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9DAD7" w14:textId="514ECBD3"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Default="00D22621" w:rsidP="00D22621"/>
    <w:p w14:paraId="7BC668A7" w14:textId="2D8BD60B" w:rsidR="00D22621" w:rsidRDefault="00D22621" w:rsidP="00D22621"/>
    <w:p w14:paraId="0359FAB9" w14:textId="4AAD8CF2"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5AE5BBA0" w14:textId="781A5F78" w:rsidR="00D22621" w:rsidRPr="00944B35" w:rsidRDefault="00D22621" w:rsidP="00944B35">
      <w:pPr>
        <w:pStyle w:val="MediumGrid21"/>
        <w:jc w:val="left"/>
        <w:rPr>
          <w:rFonts w:ascii="AGA Arabesque" w:hAnsi="AGA Arabesque" w:cs="Times New Roman"/>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3A5BC763" w14:textId="77735AF6" w:rsidR="00D22621" w:rsidRPr="00944B35" w:rsidRDefault="00EB0C46" w:rsidP="00D22621">
      <w:pPr>
        <w:pStyle w:val="MediumGrid21"/>
        <w:jc w:val="left"/>
        <w:rPr>
          <w:rFonts w:ascii="AGA Arabesque" w:hAnsi="AGA Arabesque" w:cs="Times New Roman"/>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6DFCE7C5" w14:textId="3263F60E" w:rsidR="00D22621" w:rsidRPr="003F759D" w:rsidRDefault="00D22621" w:rsidP="00D22621">
      <w:pPr>
        <w:pStyle w:val="MediumGrid21"/>
        <w:jc w:val="left"/>
        <w:rPr>
          <w:rFonts w:ascii="AGA Arabesque" w:hAnsi="AGA Arabesque" w:cs="Times New Roman"/>
          <w:b/>
          <w:bCs/>
          <w:sz w:val="32"/>
          <w:rtl/>
          <w:lang w:bidi="ar-IQ"/>
        </w:rPr>
      </w:pPr>
      <w:r w:rsidRPr="00944B35">
        <w:rPr>
          <w:rFonts w:ascii="Times New Roman" w:hAnsi="Times New Roman" w:cs="Times New Roman" w:hint="cs"/>
          <w:b/>
          <w:sz w:val="28"/>
          <w:szCs w:val="28"/>
        </w:rPr>
        <w:t>Accreditation Department</w:t>
      </w:r>
    </w:p>
    <w:p w14:paraId="1A54635C" w14:textId="7572D47E" w:rsidR="00D22621" w:rsidRDefault="00D22621" w:rsidP="00D22621">
      <w:pPr>
        <w:rPr>
          <w:rtl/>
          <w:lang w:bidi="ar-IQ"/>
        </w:rPr>
      </w:pPr>
    </w:p>
    <w:p w14:paraId="32747E64" w14:textId="77777777" w:rsidR="00D22621" w:rsidRDefault="00D22621" w:rsidP="00D22621">
      <w:pPr>
        <w:tabs>
          <w:tab w:val="left" w:pos="4563"/>
        </w:tabs>
        <w:rPr>
          <w:rFonts w:ascii="Simplified Arabic" w:hAnsi="Simplified Arabic" w:cs="Simplified Arabic"/>
          <w:b/>
          <w:bCs/>
          <w:sz w:val="52"/>
          <w:szCs w:val="52"/>
          <w:rtl/>
          <w:lang w:bidi="ar-IQ"/>
        </w:rPr>
      </w:pPr>
    </w:p>
    <w:p w14:paraId="3A217E1F" w14:textId="75560605" w:rsidR="00D22621" w:rsidRPr="00D22621" w:rsidRDefault="001E4914"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D22621" w:rsidRPr="00BE4995" w:rsidRDefault="00D22621" w:rsidP="00D22621">
                            <w:pPr>
                              <w:jc w:val="center"/>
                              <w:rPr>
                                <w:b/>
                                <w:bCs/>
                                <w:sz w:val="72"/>
                                <w:szCs w:val="72"/>
                                <w:rtl/>
                                <w:lang w:bidi="ar-IQ"/>
                              </w:rPr>
                            </w:pPr>
                            <w:r w:rsidRPr="00BE4995">
                              <w:rPr>
                                <w:b/>
                                <w:sz w:val="72"/>
                                <w:szCs w:val="72"/>
                              </w:rPr>
                              <w:t>Academic Program</w:t>
                            </w:r>
                            <w:r w:rsidR="00944B35" w:rsidRPr="00BE4995">
                              <w:rPr>
                                <w:b/>
                                <w:sz w:val="72"/>
                                <w:szCs w:val="72"/>
                              </w:rPr>
                              <w:t xml:space="preserve"> </w:t>
                            </w:r>
                            <w:r w:rsidR="00BE4995" w:rsidRPr="00BE4995">
                              <w:rPr>
                                <w:b/>
                                <w:sz w:val="72"/>
                                <w:szCs w:val="72"/>
                              </w:rPr>
                              <w:t>and Course</w:t>
                            </w:r>
                            <w:r w:rsidR="00944B35" w:rsidRPr="00BE4995">
                              <w:rPr>
                                <w:b/>
                                <w:sz w:val="72"/>
                                <w:szCs w:val="72"/>
                              </w:rPr>
                              <w:t xml:space="preserve"> </w:t>
                            </w:r>
                            <w:r w:rsidRPr="00BE4995">
                              <w:rPr>
                                <w:b/>
                                <w:sz w:val="72"/>
                                <w:szCs w:val="72"/>
                              </w:rPr>
                              <w:t>Description Guide</w:t>
                            </w:r>
                          </w:p>
                          <w:p w14:paraId="5F973930" w14:textId="77777777" w:rsidR="00D22621" w:rsidRDefault="00D22621">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" fillcolor="#5b9bd5" strokecolor="#f2f2f2" strokeweight="3pt">
                <v:shadow on="t" color="#1f4d78" opacity=".5" offset="1pt"/>
                <v:textbox>
                  <w:txbxContent>
                    <w:p w14:paraId="16DAB67B" w14:textId="2D11B4A6" w:rsidR="00D22621" w:rsidRPr="00BE4995" w:rsidRDefault="00D22621" w:rsidP="00D22621">
                      <w:pPr>
                        <w:jc w:val="center"/>
                        <w:rPr>
                          <w:b/>
                          <w:bCs/>
                          <w:sz w:val="72"/>
                          <w:szCs w:val="72"/>
                          <w:rtl/>
                          <w:lang w:bidi="ar-IQ"/>
                        </w:rPr>
                      </w:pPr>
                      <w:r w:rsidRPr="00BE4995">
                        <w:rPr>
                          <w:b/>
                          <w:sz w:val="72"/>
                          <w:szCs w:val="72"/>
                        </w:rPr>
                        <w:t>Academic Program</w:t>
                      </w:r>
                      <w:r w:rsidR="00944B35" w:rsidRPr="00BE4995">
                        <w:rPr>
                          <w:b/>
                          <w:sz w:val="72"/>
                          <w:szCs w:val="72"/>
                        </w:rPr>
                        <w:t xml:space="preserve"> </w:t>
                      </w:r>
                      <w:r w:rsidR="00BE4995" w:rsidRPr="00BE4995">
                        <w:rPr>
                          <w:b/>
                          <w:sz w:val="72"/>
                          <w:szCs w:val="72"/>
                        </w:rPr>
                        <w:t>and Course</w:t>
                      </w:r>
                      <w:r w:rsidR="00944B35" w:rsidRPr="00BE4995">
                        <w:rPr>
                          <w:b/>
                          <w:sz w:val="72"/>
                          <w:szCs w:val="72"/>
                        </w:rPr>
                        <w:t xml:space="preserve"> </w:t>
                      </w:r>
                      <w:r w:rsidRPr="00BE4995">
                        <w:rPr>
                          <w:b/>
                          <w:sz w:val="72"/>
                          <w:szCs w:val="72"/>
                        </w:rPr>
                        <w:t>Description Guide</w:t>
                      </w:r>
                    </w:p>
                    <w:p w14:paraId="5F973930" w14:textId="77777777" w:rsidR="00D22621" w:rsidRDefault="00D22621">
                      <w:pPr>
                        <w:rPr>
                          <w:lang w:bidi="ar-IQ"/>
                        </w:rPr>
                      </w:pPr>
                    </w:p>
                  </w:txbxContent>
                </v:textbox>
              </v:roundrect>
            </w:pict>
          </mc:Fallback>
        </mc:AlternateConten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31F04327" w14:textId="77777777" w:rsidR="00D22621" w:rsidRPr="00D268D6" w:rsidRDefault="00D22621" w:rsidP="00D22621">
      <w:pPr>
        <w:rPr>
          <w:rFonts w:ascii="Simplified Arabic" w:hAnsi="Simplified Arabic" w:cs="Simplified Arabic"/>
          <w:sz w:val="72"/>
          <w:szCs w:val="72"/>
          <w:rtl/>
          <w:lang w:bidi="ar-IQ"/>
        </w:rPr>
      </w:pPr>
    </w:p>
    <w:p w14:paraId="694D0B7A" w14:textId="77777777" w:rsidR="00D22621" w:rsidRDefault="00D22621" w:rsidP="00D22621">
      <w:pPr>
        <w:rPr>
          <w:rFonts w:ascii="Simplified Arabic" w:hAnsi="Simplified Arabic" w:cs="Simplified Arabic"/>
          <w:sz w:val="72"/>
          <w:szCs w:val="72"/>
          <w:rtl/>
          <w:lang w:bidi="ar-IQ"/>
        </w:rPr>
      </w:pPr>
    </w:p>
    <w:p w14:paraId="4BBE3F21" w14:textId="77777777" w:rsidR="00D22621" w:rsidRDefault="00D22621" w:rsidP="00D22621">
      <w:pPr>
        <w:jc w:val="center"/>
        <w:rPr>
          <w:rFonts w:ascii="Simplified Arabic" w:hAnsi="Simplified Arabic" w:cs="Simplified Arabic"/>
          <w:sz w:val="72"/>
          <w:szCs w:val="72"/>
          <w:rtl/>
          <w:lang w:bidi="ar-IQ"/>
        </w:rPr>
      </w:pPr>
    </w:p>
    <w:p w14:paraId="5C88BFD6" w14:textId="77777777"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p>
    <w:p w14:paraId="05344F56"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25D48D6A"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35BE3DA3"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2F614E8A" w14:textId="1340BDCE"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430ED308" w14:textId="2F2B8A4F" w:rsidR="00636CB9" w:rsidRPr="00636CB9" w:rsidRDefault="00636CB9" w:rsidP="00636CB9">
      <w:pPr>
        <w:shd w:val="clear" w:color="auto" w:fill="FFFFFF"/>
        <w:ind w:left="-90"/>
        <w:jc w:val="both"/>
        <w:rPr>
          <w:rFonts w:ascii="Simplified Arabic" w:hAnsi="Simplified Arabic" w:cs="Simplified Arabic"/>
          <w:sz w:val="32"/>
          <w:szCs w:val="32"/>
          <w:rtl/>
        </w:rPr>
      </w:pPr>
      <w:r w:rsidRPr="00636CB9">
        <w:rPr>
          <w:rFonts w:ascii="Simplified Arabic" w:hAnsi="Simplified Arabic" w:cs="Simplified Arabic"/>
          <w:sz w:val="32"/>
          <w:szCs w:val="32"/>
        </w:rPr>
        <w:lastRenderedPageBreak/>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functioning of the educational process.</w:t>
      </w:r>
    </w:p>
    <w:p w14:paraId="2AC2BE03" w14:textId="77777777" w:rsidR="00A53B00" w:rsidRDefault="00A53B00" w:rsidP="00636CB9">
      <w:pPr>
        <w:shd w:val="clear" w:color="auto" w:fill="FFFFFF"/>
        <w:spacing w:before="240"/>
        <w:ind w:left="-90"/>
        <w:jc w:val="both"/>
        <w:rPr>
          <w:rFonts w:ascii="Traditional Arabic" w:hAnsi="Traditional Arabic"/>
          <w:b/>
          <w:bCs/>
          <w:sz w:val="32"/>
          <w:szCs w:val="32"/>
        </w:rPr>
      </w:pPr>
    </w:p>
    <w:p w14:paraId="0C004658" w14:textId="77777777" w:rsidR="00636CB9" w:rsidRDefault="00636CB9" w:rsidP="00636CB9">
      <w:pPr>
        <w:shd w:val="clear" w:color="auto" w:fill="FFFFFF"/>
        <w:spacing w:before="240"/>
        <w:ind w:left="-90"/>
        <w:jc w:val="both"/>
        <w:rPr>
          <w:rFonts w:ascii="Traditional Arabic" w:hAnsi="Traditional Arabic"/>
          <w:b/>
          <w:bCs/>
          <w:sz w:val="32"/>
          <w:szCs w:val="32"/>
        </w:rPr>
      </w:pPr>
    </w:p>
    <w:p w14:paraId="01975BDD" w14:textId="77777777" w:rsidR="00636CB9" w:rsidRDefault="00636CB9" w:rsidP="00636CB9">
      <w:pPr>
        <w:shd w:val="clear" w:color="auto" w:fill="FFFFFF"/>
        <w:spacing w:before="240"/>
        <w:ind w:left="-90"/>
        <w:jc w:val="both"/>
        <w:rPr>
          <w:rFonts w:ascii="Traditional Arabic" w:hAnsi="Traditional Arabic"/>
          <w:b/>
          <w:bCs/>
          <w:sz w:val="32"/>
          <w:szCs w:val="32"/>
        </w:rPr>
      </w:pPr>
    </w:p>
    <w:p w14:paraId="26ABE21D" w14:textId="77777777" w:rsidR="00636CB9" w:rsidRDefault="00636CB9" w:rsidP="00636CB9">
      <w:pPr>
        <w:shd w:val="clear" w:color="auto" w:fill="FFFFFF"/>
        <w:spacing w:before="240"/>
        <w:ind w:left="-90"/>
        <w:jc w:val="both"/>
        <w:rPr>
          <w:rFonts w:ascii="Traditional Arabic" w:hAnsi="Traditional Arabic"/>
          <w:b/>
          <w:bCs/>
          <w:sz w:val="32"/>
          <w:szCs w:val="32"/>
        </w:rPr>
      </w:pPr>
    </w:p>
    <w:p w14:paraId="4008D84A"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77011195"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1D4BF152"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08B0AB1B"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4009C462"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46294ED3"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591060FB"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21E1AF29"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085D16AF"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756A0FBC" w14:textId="77777777" w:rsidR="006A0624" w:rsidRDefault="006A0624" w:rsidP="00636CB9">
      <w:pPr>
        <w:shd w:val="clear" w:color="auto" w:fill="FFFFFF"/>
        <w:spacing w:before="240"/>
        <w:ind w:left="-90"/>
        <w:jc w:val="both"/>
        <w:rPr>
          <w:rFonts w:ascii="Traditional Arabic" w:hAnsi="Traditional Arabic"/>
          <w:b/>
          <w:bCs/>
          <w:sz w:val="32"/>
          <w:szCs w:val="32"/>
          <w:rtl/>
        </w:rPr>
      </w:pPr>
    </w:p>
    <w:p w14:paraId="2B0E2830" w14:textId="77777777" w:rsidR="00A53B00" w:rsidRDefault="00A53B00" w:rsidP="0003472C">
      <w:pPr>
        <w:shd w:val="clear" w:color="auto" w:fill="FFFFFF"/>
        <w:ind w:left="-625"/>
        <w:jc w:val="center"/>
        <w:rPr>
          <w:rFonts w:ascii="Traditional Arabic" w:hAnsi="Traditional Arabic"/>
          <w:b/>
          <w:bCs/>
          <w:sz w:val="32"/>
          <w:szCs w:val="32"/>
          <w:rtl/>
        </w:rPr>
      </w:pPr>
    </w:p>
    <w:p w14:paraId="59287A83" w14:textId="77777777" w:rsidR="00897803" w:rsidRDefault="00897803" w:rsidP="00897803">
      <w:pPr>
        <w:shd w:val="clear" w:color="auto" w:fill="FFFFFF"/>
        <w:rPr>
          <w:rFonts w:ascii="Traditional Arabic" w:hAnsi="Traditional Arabic"/>
          <w:b/>
          <w:bCs/>
          <w:sz w:val="32"/>
          <w:szCs w:val="32"/>
        </w:rPr>
      </w:pPr>
    </w:p>
    <w:p w14:paraId="00F0D736" w14:textId="77777777" w:rsidR="003A68C9" w:rsidRDefault="003A68C9" w:rsidP="00897803">
      <w:pPr>
        <w:shd w:val="clear" w:color="auto" w:fill="FFFFFF"/>
        <w:rPr>
          <w:rFonts w:ascii="Traditional Arabic" w:hAnsi="Traditional Arabic"/>
          <w:b/>
          <w:bCs/>
          <w:sz w:val="32"/>
          <w:szCs w:val="32"/>
          <w:rtl/>
        </w:rPr>
      </w:pPr>
    </w:p>
    <w:p w14:paraId="327CE5B8" w14:textId="77777777" w:rsidR="00A53B00" w:rsidRDefault="00897803" w:rsidP="00A53B00">
      <w:pPr>
        <w:shd w:val="clear" w:color="auto" w:fill="FFFFFF"/>
        <w:ind w:left="-625"/>
        <w:rPr>
          <w:rFonts w:cs="Times New Roman"/>
          <w:b/>
          <w:bCs/>
          <w:sz w:val="32"/>
          <w:szCs w:val="32"/>
          <w:rtl/>
        </w:rPr>
      </w:pPr>
      <w:r>
        <w:rPr>
          <w:rFonts w:cs="Times New Roman" w:hint="cs"/>
          <w:b/>
          <w:bCs/>
          <w:sz w:val="32"/>
          <w:szCs w:val="32"/>
        </w:rPr>
        <w:lastRenderedPageBreak/>
        <w:t xml:space="preserve">          Concepts and terminology: </w:t>
      </w:r>
    </w:p>
    <w:p w14:paraId="7C859909" w14:textId="77777777" w:rsidR="00A53B00" w:rsidRDefault="00A53B00" w:rsidP="00A53B00">
      <w:pPr>
        <w:shd w:val="clear" w:color="auto" w:fill="FFFFFF"/>
        <w:ind w:left="-625"/>
        <w:rPr>
          <w:rFonts w:cs="Times New Roman"/>
          <w:b/>
          <w:bCs/>
          <w:sz w:val="32"/>
          <w:szCs w:val="32"/>
          <w:rtl/>
        </w:rPr>
      </w:pPr>
    </w:p>
    <w:p w14:paraId="2C4CE7C4" w14:textId="24BCEB4B" w:rsidR="00A53B00" w:rsidRDefault="00A53B00" w:rsidP="001A4F55">
      <w:pPr>
        <w:shd w:val="clear" w:color="auto" w:fill="FFFFFF"/>
        <w:ind w:left="90" w:hanging="715"/>
        <w:jc w:val="both"/>
        <w:rPr>
          <w:rFonts w:ascii="Simplified Arabic" w:eastAsia="Calibri" w:hAnsi="Simplified Arabic" w:cs="Simplified Arabic"/>
          <w:sz w:val="28"/>
          <w:szCs w:val="28"/>
          <w:rtl/>
          <w:lang w:bidi="ar-IQ"/>
        </w:rPr>
      </w:pPr>
      <w:r>
        <w:rPr>
          <w:rFonts w:ascii="Calibri" w:eastAsia="Calibri" w:hAnsi="Calibri" w:hint="cs"/>
          <w:b/>
          <w:sz w:val="28"/>
          <w:szCs w:val="28"/>
        </w:rPr>
        <w:t xml:space="preserve">           </w:t>
      </w:r>
      <w:r w:rsidR="00FB1AB4" w:rsidRPr="00FB1AB4">
        <w:rPr>
          <w:rFonts w:ascii="Simplified Arabic" w:eastAsia="Calibri" w:hAnsi="Simplified Arabic" w:cs="Simplified Arabic" w:hint="cs"/>
          <w:b/>
          <w:sz w:val="28"/>
          <w:szCs w:val="28"/>
          <w:u w:val="single"/>
        </w:rPr>
        <w:t xml:space="preserve"> </w:t>
      </w:r>
      <w:r w:rsidRPr="00FB1AB4">
        <w:rPr>
          <w:rFonts w:ascii="Simplified Arabic" w:eastAsia="Calibri" w:hAnsi="Simplified Arabic" w:cs="Simplified Arabic"/>
          <w:b/>
          <w:sz w:val="28"/>
          <w:szCs w:val="28"/>
          <w:u w:val="single"/>
        </w:rPr>
        <w:t xml:space="preserve">Academic </w:t>
      </w:r>
      <w:r w:rsidRPr="00FB1AB4">
        <w:rPr>
          <w:rFonts w:ascii="Simplified Arabic" w:eastAsia="Calibri" w:hAnsi="Simplified Arabic" w:cs="Simplified Arabic" w:hint="cs"/>
          <w:b/>
          <w:sz w:val="28"/>
          <w:szCs w:val="28"/>
          <w:u w:val="single"/>
        </w:rPr>
        <w:t>Program Description</w:t>
      </w:r>
      <w:r w:rsidRPr="00FB1AB4">
        <w:rPr>
          <w:rFonts w:ascii="Simplified Arabic" w:eastAsia="Calibri" w:hAnsi="Simplified Arabic" w:cs="Simplified Arabic" w:hint="cs"/>
          <w:sz w:val="28"/>
          <w:szCs w:val="28"/>
          <w:u w:val="single"/>
        </w:rPr>
        <w:t>:</w:t>
      </w:r>
      <w:r w:rsidRPr="006A0624">
        <w:rPr>
          <w:rFonts w:ascii="Simplified Arabic" w:eastAsia="Calibri" w:hAnsi="Simplified Arabic" w:cs="Simplified Arabic" w:hint="cs"/>
          <w:sz w:val="28"/>
          <w:szCs w:val="28"/>
        </w:rPr>
        <w:t xml:space="preserve"> The </w:t>
      </w:r>
      <w:r w:rsidR="00D61E60" w:rsidRPr="0003472C">
        <w:rPr>
          <w:rFonts w:ascii="Simplified Arabic" w:eastAsia="Calibri" w:hAnsi="Simplified Arabic" w:cs="Simplified Arabic"/>
          <w:sz w:val="28"/>
          <w:szCs w:val="28"/>
        </w:rPr>
        <w:t xml:space="preserve">academic program </w:t>
      </w:r>
      <w:r w:rsidRPr="006A0624">
        <w:rPr>
          <w:rFonts w:ascii="Simplified Arabic" w:eastAsia="Calibri" w:hAnsi="Simplified Arabic" w:cs="Simplified Arabic" w:hint="cs"/>
          <w:sz w:val="28"/>
          <w:szCs w:val="28"/>
        </w:rPr>
        <w:t xml:space="preserve">description </w:t>
      </w:r>
      <w:r w:rsidRPr="0003472C">
        <w:rPr>
          <w:rFonts w:ascii="Simplified Arabic" w:eastAsia="Calibri" w:hAnsi="Simplified Arabic" w:cs="Simplified Arabic"/>
          <w:sz w:val="28"/>
          <w:szCs w:val="28"/>
        </w:rPr>
        <w:t>provides a brief summary of its vision, mission and objectives, including an accurate description of the targeted learning outcomes according to specific learning strategies</w:t>
      </w:r>
      <w:r w:rsidR="00FB1AB4">
        <w:rPr>
          <w:rFonts w:ascii="Simplified Arabic" w:eastAsia="Calibri" w:hAnsi="Simplified Arabic" w:cs="Simplified Arabic" w:hint="cs"/>
          <w:sz w:val="28"/>
          <w:szCs w:val="28"/>
        </w:rPr>
        <w:t xml:space="preserve">. </w:t>
      </w:r>
    </w:p>
    <w:p w14:paraId="1D64253E" w14:textId="29B16DFC" w:rsidR="00FB1AB4" w:rsidRDefault="00FB1AB4" w:rsidP="00FB1AB4">
      <w:pPr>
        <w:shd w:val="clear" w:color="auto" w:fill="FFFFFF"/>
        <w:ind w:left="90"/>
        <w:jc w:val="both"/>
        <w:rPr>
          <w:rFonts w:ascii="Simplified Arabic" w:eastAsia="Calibri" w:hAnsi="Simplified Arabic" w:cs="Simplified Arabic"/>
          <w:color w:val="000000"/>
          <w:sz w:val="28"/>
          <w:szCs w:val="28"/>
          <w:rtl/>
          <w:lang w:bidi="ar-IQ"/>
        </w:rPr>
      </w:pPr>
      <w:r w:rsidRPr="00FB1AB4">
        <w:rPr>
          <w:rFonts w:ascii="Simplified Arabic" w:hAnsi="Simplified Arabic" w:cs="Simplified Arabic"/>
          <w:b/>
          <w:sz w:val="28"/>
          <w:szCs w:val="28"/>
          <w:u w:val="single"/>
        </w:rPr>
        <w:t xml:space="preserve">Course </w:t>
      </w:r>
      <w:r w:rsidRPr="00FB1AB4">
        <w:rPr>
          <w:rFonts w:ascii="Simplified Arabic" w:hAnsi="Simplified Arabic" w:cs="Simplified Arabic" w:hint="cs"/>
          <w:b/>
          <w:sz w:val="28"/>
          <w:szCs w:val="28"/>
          <w:u w:val="single"/>
        </w:rPr>
        <w:t>Description</w:t>
      </w:r>
      <w:r w:rsidRPr="003A5807">
        <w:rPr>
          <w:rFonts w:ascii="Simplified Arabic" w:eastAsia="Calibri" w:hAnsi="Simplified Arabic" w:cs="Simplified Arabic" w:hint="cs"/>
          <w:color w:val="000000"/>
          <w:sz w:val="28"/>
          <w:szCs w:val="28"/>
          <w:u w:val="single"/>
        </w:rPr>
        <w:t>:</w:t>
      </w:r>
      <w:r>
        <w:rPr>
          <w:rFonts w:ascii="Simplified Arabic" w:eastAsia="Calibri" w:hAnsi="Simplified Arabic" w:cs="Simplified Arabic"/>
          <w:color w:val="000000"/>
          <w:sz w:val="28"/>
          <w:szCs w:val="28"/>
        </w:rPr>
        <w:t xml:space="preserve"> Provides a brief summary of the most important characteristics of the course and the learning outcomes expected of the student</w:t>
      </w:r>
      <w:r w:rsidR="00485C21">
        <w:rPr>
          <w:rFonts w:ascii="Simplified Arabic" w:eastAsia="Calibri" w:hAnsi="Simplified Arabic" w:cs="Simplified Arabic"/>
          <w:color w:val="000000"/>
          <w:sz w:val="28"/>
          <w:szCs w:val="28"/>
        </w:rPr>
        <w:t>s</w:t>
      </w:r>
      <w:r>
        <w:rPr>
          <w:rFonts w:ascii="Simplified Arabic" w:eastAsia="Calibri" w:hAnsi="Simplified Arabic" w:cs="Simplified Arabic"/>
          <w:color w:val="000000"/>
          <w:sz w:val="28"/>
          <w:szCs w:val="28"/>
        </w:rPr>
        <w:t xml:space="preserve"> to achieve, proving whether </w:t>
      </w:r>
      <w:r w:rsidR="00485C21">
        <w:rPr>
          <w:rFonts w:ascii="Simplified Arabic" w:eastAsia="Calibri" w:hAnsi="Simplified Arabic" w:cs="Simplified Arabic"/>
          <w:color w:val="000000"/>
          <w:sz w:val="28"/>
          <w:szCs w:val="28"/>
        </w:rPr>
        <w:t>they</w:t>
      </w:r>
      <w:r>
        <w:rPr>
          <w:rFonts w:ascii="Simplified Arabic" w:eastAsia="Calibri" w:hAnsi="Simplified Arabic" w:cs="Simplified Arabic"/>
          <w:color w:val="000000"/>
          <w:sz w:val="28"/>
          <w:szCs w:val="28"/>
        </w:rPr>
        <w:t xml:space="preserve"> </w:t>
      </w:r>
      <w:r w:rsidR="00485C21">
        <w:rPr>
          <w:rFonts w:ascii="Simplified Arabic" w:eastAsia="Calibri" w:hAnsi="Simplified Arabic" w:cs="Simplified Arabic"/>
          <w:color w:val="000000"/>
          <w:sz w:val="28"/>
          <w:szCs w:val="28"/>
        </w:rPr>
        <w:t>have</w:t>
      </w:r>
      <w:r>
        <w:rPr>
          <w:rFonts w:ascii="Simplified Arabic" w:eastAsia="Calibri" w:hAnsi="Simplified Arabic" w:cs="Simplified Arabic"/>
          <w:color w:val="000000"/>
          <w:sz w:val="28"/>
          <w:szCs w:val="28"/>
        </w:rPr>
        <w:t xml:space="preserve"> made the most of the available learning opportunities. </w:t>
      </w:r>
      <w:r>
        <w:rPr>
          <w:rFonts w:ascii="Simplified Arabic" w:eastAsia="Calibri" w:hAnsi="Simplified Arabic" w:cs="Simplified Arabic" w:hint="cs"/>
          <w:color w:val="000000"/>
          <w:sz w:val="28"/>
          <w:szCs w:val="28"/>
        </w:rPr>
        <w:t xml:space="preserve">It is derived from the </w:t>
      </w:r>
      <w:r w:rsidRPr="004E1A82">
        <w:rPr>
          <w:rFonts w:ascii="Simplified Arabic" w:eastAsia="Calibri" w:hAnsi="Simplified Arabic" w:cs="Simplified Arabic"/>
          <w:color w:val="000000"/>
          <w:sz w:val="28"/>
          <w:szCs w:val="28"/>
        </w:rPr>
        <w:t>program</w:t>
      </w:r>
      <w:r w:rsidR="006A0624">
        <w:rPr>
          <w:rFonts w:ascii="Simplified Arabic" w:eastAsia="Calibri" w:hAnsi="Simplified Arabic" w:cs="Simplified Arabic"/>
          <w:color w:val="000000"/>
          <w:sz w:val="28"/>
          <w:szCs w:val="28"/>
        </w:rPr>
        <w:t xml:space="preserve"> description</w:t>
      </w:r>
      <w:r w:rsidRPr="004E1A82">
        <w:rPr>
          <w:rFonts w:ascii="Simplified Arabic" w:eastAsia="Calibri" w:hAnsi="Simplified Arabic" w:cs="Simplified Arabic"/>
          <w:color w:val="000000"/>
          <w:sz w:val="28"/>
          <w:szCs w:val="28"/>
        </w:rPr>
        <w:t>.</w:t>
      </w:r>
    </w:p>
    <w:p w14:paraId="25F5899A" w14:textId="635C9C5A" w:rsidR="00C958F4" w:rsidRPr="00C958F4" w:rsidRDefault="00C958F4" w:rsidP="00C958F4">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Vision:</w:t>
      </w:r>
      <w:r w:rsidRPr="006A0624">
        <w:rPr>
          <w:rFonts w:ascii="Simplified Arabic" w:eastAsia="Calibri" w:hAnsi="Simplified Arabic" w:cs="Simplified Arabic" w:hint="cs"/>
          <w:bCs/>
          <w:sz w:val="28"/>
          <w:szCs w:val="28"/>
        </w:rPr>
        <w:t xml:space="preserve"> </w:t>
      </w:r>
      <w:r w:rsidR="006A0624" w:rsidRPr="006A0624">
        <w:rPr>
          <w:rFonts w:ascii="Simplified Arabic" w:eastAsia="Calibri" w:hAnsi="Simplified Arabic" w:cs="Simplified Arabic"/>
          <w:bCs/>
          <w:sz w:val="28"/>
          <w:szCs w:val="28"/>
        </w:rPr>
        <w:t xml:space="preserve">An </w:t>
      </w:r>
      <w:r w:rsidR="006A0624">
        <w:rPr>
          <w:rFonts w:ascii="Simplified Arabic" w:eastAsia="Calibri" w:hAnsi="Simplified Arabic" w:cs="Simplified Arabic"/>
          <w:sz w:val="28"/>
          <w:szCs w:val="28"/>
        </w:rPr>
        <w:t>ambitious</w:t>
      </w:r>
      <w:r>
        <w:rPr>
          <w:rFonts w:ascii="Simplified Arabic" w:eastAsia="Calibri" w:hAnsi="Simplified Arabic" w:cs="Simplified Arabic" w:hint="cs"/>
          <w:sz w:val="28"/>
          <w:szCs w:val="28"/>
        </w:rPr>
        <w:t xml:space="preserve"> picture for the future of the academic program to be sophisticated, inspiring, stimulating, realistic and applicable. </w:t>
      </w:r>
    </w:p>
    <w:p w14:paraId="57AC96C3" w14:textId="77777777" w:rsidR="00A53B00" w:rsidRDefault="00A53B00" w:rsidP="00A53B00">
      <w:pPr>
        <w:shd w:val="clear" w:color="auto" w:fill="FFFFFF"/>
        <w:ind w:left="90"/>
        <w:jc w:val="both"/>
        <w:rPr>
          <w:rFonts w:ascii="Simplified Arabic" w:eastAsia="Calibri" w:hAnsi="Simplified Arabic" w:cs="Simplified Arabic"/>
          <w:sz w:val="28"/>
          <w:szCs w:val="28"/>
          <w:rtl/>
          <w:lang w:bidi="ar-IQ"/>
        </w:rPr>
      </w:pPr>
      <w:r w:rsidRPr="00EC07C2">
        <w:rPr>
          <w:rFonts w:ascii="Simplified Arabic" w:eastAsia="Calibri" w:hAnsi="Simplified Arabic" w:cs="Simplified Arabic" w:hint="cs"/>
          <w:b/>
          <w:sz w:val="28"/>
          <w:szCs w:val="28"/>
          <w:u w:val="single"/>
        </w:rPr>
        <w:t>Program Mission:</w:t>
      </w:r>
      <w:r w:rsidRPr="006A0624">
        <w:rPr>
          <w:rFonts w:ascii="Simplified Arabic" w:eastAsia="Calibri" w:hAnsi="Simplified Arabic" w:cs="Simplified Arabic" w:hint="cs"/>
          <w:bCs/>
          <w:sz w:val="28"/>
          <w:szCs w:val="28"/>
        </w:rPr>
        <w:t xml:space="preserve"> </w:t>
      </w:r>
      <w:r w:rsidR="00C958F4">
        <w:rPr>
          <w:rFonts w:ascii="Simplified Arabic" w:eastAsia="Calibri" w:hAnsi="Simplified Arabic" w:cs="Simplified Arabic" w:hint="cs"/>
          <w:sz w:val="28"/>
          <w:szCs w:val="28"/>
        </w:rPr>
        <w:t>Briefly outlines the objectives and activities necessary to achieve them and defines the program's development paths and directions.</w:t>
      </w:r>
    </w:p>
    <w:p w14:paraId="13208B10" w14:textId="77777777" w:rsidR="00A53B00" w:rsidRDefault="00A53B00" w:rsidP="005A7CB7">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Objectives:</w:t>
      </w:r>
      <w:r w:rsidRPr="005A48EF">
        <w:rPr>
          <w:rFonts w:ascii="Simplified Arabic" w:eastAsia="Calibri" w:hAnsi="Simplified Arabic" w:cs="Simplified Arabic" w:hint="cs"/>
          <w:bCs/>
          <w:sz w:val="28"/>
          <w:szCs w:val="28"/>
        </w:rPr>
        <w:t xml:space="preserve"> </w:t>
      </w:r>
      <w:r w:rsidR="00C20426">
        <w:rPr>
          <w:rFonts w:ascii="Simplified Arabic" w:eastAsia="Calibri" w:hAnsi="Simplified Arabic" w:cs="Simplified Arabic" w:hint="cs"/>
          <w:sz w:val="28"/>
          <w:szCs w:val="28"/>
        </w:rPr>
        <w:t>They are statements that describe what the academic program intends to achieve within a specific period of time and are measurable and observable.</w:t>
      </w:r>
    </w:p>
    <w:p w14:paraId="62839E95" w14:textId="44EBB5E3" w:rsidR="00A53B00" w:rsidRDefault="00A53B00" w:rsidP="00D62D20">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Curriculum Structure:</w:t>
      </w:r>
      <w:r w:rsidRPr="005A48EF">
        <w:rPr>
          <w:rFonts w:ascii="Simplified Arabic" w:eastAsia="Calibri" w:hAnsi="Simplified Arabic" w:cs="Simplified Arabic" w:hint="cs"/>
          <w:bCs/>
          <w:sz w:val="28"/>
          <w:szCs w:val="28"/>
        </w:rPr>
        <w:t xml:space="preserve"> </w:t>
      </w:r>
      <w:r w:rsidR="00514BD1">
        <w:rPr>
          <w:rFonts w:ascii="Simplified Arabic" w:eastAsia="Calibri" w:hAnsi="Simplified Arabic" w:cs="Simplified Arabic" w:hint="cs"/>
          <w:sz w:val="28"/>
          <w:szCs w:val="28"/>
        </w:rPr>
        <w:t>All courses / subjects included in the academic program according to the approved learning system (</w:t>
      </w:r>
      <w:r w:rsidR="005A48EF">
        <w:rPr>
          <w:rFonts w:ascii="Simplified Arabic" w:eastAsia="Calibri" w:hAnsi="Simplified Arabic" w:cs="Simplified Arabic"/>
          <w:sz w:val="28"/>
          <w:szCs w:val="28"/>
        </w:rPr>
        <w:t>quarterly</w:t>
      </w:r>
      <w:r w:rsidR="00514BD1">
        <w:rPr>
          <w:rFonts w:ascii="Simplified Arabic" w:eastAsia="Calibri" w:hAnsi="Simplified Arabic" w:cs="Simplified Arabic" w:hint="cs"/>
          <w:sz w:val="28"/>
          <w:szCs w:val="28"/>
        </w:rPr>
        <w:t xml:space="preserve">, </w:t>
      </w:r>
      <w:r w:rsidR="005A48EF">
        <w:rPr>
          <w:rFonts w:ascii="Simplified Arabic" w:eastAsia="Calibri" w:hAnsi="Simplified Arabic" w:cs="Simplified Arabic"/>
          <w:sz w:val="28"/>
          <w:szCs w:val="28"/>
        </w:rPr>
        <w:t>annual</w:t>
      </w:r>
      <w:r w:rsidR="00514BD1">
        <w:rPr>
          <w:rFonts w:ascii="Simplified Arabic" w:eastAsia="Calibri" w:hAnsi="Simplified Arabic" w:cs="Simplified Arabic" w:hint="cs"/>
          <w:sz w:val="28"/>
          <w:szCs w:val="28"/>
        </w:rPr>
        <w:t xml:space="preserve">, Bologna </w:t>
      </w:r>
      <w:r w:rsidR="009F574F">
        <w:rPr>
          <w:rFonts w:ascii="Simplified Arabic" w:eastAsia="Calibri" w:hAnsi="Simplified Arabic" w:cs="Simplified Arabic"/>
          <w:sz w:val="28"/>
          <w:szCs w:val="28"/>
        </w:rPr>
        <w:t>Process</w:t>
      </w:r>
      <w:r w:rsidR="00514BD1">
        <w:rPr>
          <w:rFonts w:ascii="Simplified Arabic" w:eastAsia="Calibri" w:hAnsi="Simplified Arabic" w:cs="Simplified Arabic" w:hint="cs"/>
          <w:sz w:val="28"/>
          <w:szCs w:val="28"/>
        </w:rPr>
        <w:t xml:space="preserve">) whether it is a requirement (ministry, university, college and scientific department) with the number of </w:t>
      </w:r>
      <w:r w:rsidR="005A48EF">
        <w:rPr>
          <w:rFonts w:ascii="Simplified Arabic" w:eastAsia="Calibri" w:hAnsi="Simplified Arabic" w:cs="Simplified Arabic"/>
          <w:sz w:val="28"/>
          <w:szCs w:val="28"/>
        </w:rPr>
        <w:t>credit hours</w:t>
      </w:r>
      <w:r w:rsidR="00514BD1">
        <w:rPr>
          <w:rFonts w:ascii="Simplified Arabic" w:eastAsia="Calibri" w:hAnsi="Simplified Arabic" w:cs="Simplified Arabic" w:hint="cs"/>
          <w:sz w:val="28"/>
          <w:szCs w:val="28"/>
        </w:rPr>
        <w:t xml:space="preserve">. </w:t>
      </w:r>
    </w:p>
    <w:p w14:paraId="6E6795B0" w14:textId="62155AB8" w:rsidR="00A53B00" w:rsidRDefault="00C958F4" w:rsidP="00A53B00">
      <w:pPr>
        <w:shd w:val="clear" w:color="auto" w:fill="FFFFFF"/>
        <w:ind w:left="90"/>
        <w:jc w:val="both"/>
        <w:rPr>
          <w:rFonts w:ascii="Simplified Arabic" w:eastAsia="Calibri" w:hAnsi="Simplified Arabic" w:cs="Simplified Arabic"/>
          <w:sz w:val="28"/>
          <w:szCs w:val="28"/>
          <w:rtl/>
        </w:rPr>
      </w:pPr>
      <w:r>
        <w:rPr>
          <w:rFonts w:ascii="Simplified Arabic" w:eastAsia="Calibri" w:hAnsi="Simplified Arabic" w:cs="Simplified Arabic" w:hint="cs"/>
          <w:b/>
          <w:sz w:val="28"/>
          <w:szCs w:val="28"/>
          <w:u w:val="single"/>
        </w:rPr>
        <w:t>Learning Outcomes:</w:t>
      </w:r>
      <w:r w:rsidRPr="005A48EF">
        <w:rPr>
          <w:rFonts w:ascii="Simplified Arabic" w:eastAsia="Calibri" w:hAnsi="Simplified Arabic" w:cs="Simplified Arabic" w:hint="cs"/>
          <w:bCs/>
          <w:sz w:val="28"/>
          <w:szCs w:val="28"/>
        </w:rPr>
        <w:t xml:space="preserve">  A </w:t>
      </w:r>
      <w:r w:rsidR="00A53B00">
        <w:rPr>
          <w:rFonts w:ascii="Simplified Arabic" w:eastAsia="Calibri" w:hAnsi="Simplified Arabic" w:cs="Simplified Arabic" w:hint="cs"/>
          <w:sz w:val="28"/>
          <w:szCs w:val="28"/>
        </w:rPr>
        <w:t>compatible set of knowledge, skills and values acquired by student</w:t>
      </w:r>
      <w:r w:rsidR="00956644">
        <w:rPr>
          <w:rFonts w:ascii="Simplified Arabic" w:eastAsia="Calibri" w:hAnsi="Simplified Arabic" w:cs="Simplified Arabic"/>
          <w:sz w:val="28"/>
          <w:szCs w:val="28"/>
        </w:rPr>
        <w:t>s</w:t>
      </w:r>
      <w:r w:rsidR="00A53B00">
        <w:rPr>
          <w:rFonts w:ascii="Simplified Arabic" w:eastAsia="Calibri" w:hAnsi="Simplified Arabic" w:cs="Simplified Arabic" w:hint="cs"/>
          <w:sz w:val="28"/>
          <w:szCs w:val="28"/>
        </w:rPr>
        <w:t xml:space="preserve"> after the successful completion of the academic program and must determine the learning outcomes of each course in a way that achieves the objectives of the program. </w:t>
      </w:r>
    </w:p>
    <w:p w14:paraId="37CD487F" w14:textId="531E476B" w:rsidR="00373622" w:rsidRPr="005A48EF" w:rsidRDefault="005A48EF" w:rsidP="005A48EF">
      <w:pPr>
        <w:shd w:val="clear" w:color="auto" w:fill="FFFFFF"/>
        <w:ind w:left="90"/>
        <w:jc w:val="both"/>
        <w:rPr>
          <w:rFonts w:ascii="Simplified Arabic" w:eastAsia="Calibri" w:hAnsi="Simplified Arabic" w:cs="Simplified Arabic"/>
          <w:color w:val="000000"/>
          <w:sz w:val="28"/>
          <w:szCs w:val="28"/>
          <w:rtl/>
          <w:lang w:bidi="ar-IQ"/>
        </w:rPr>
      </w:pPr>
      <w:r w:rsidRPr="003A5807">
        <w:rPr>
          <w:rFonts w:ascii="Simplified Arabic" w:eastAsia="Calibri" w:hAnsi="Simplified Arabic" w:cs="Simplified Arabic"/>
          <w:b/>
          <w:color w:val="000000"/>
          <w:sz w:val="28"/>
          <w:szCs w:val="28"/>
          <w:u w:val="single"/>
        </w:rPr>
        <w:t>Teaching and</w:t>
      </w:r>
      <w:r w:rsidR="00A53B00" w:rsidRPr="003A5807">
        <w:rPr>
          <w:rFonts w:ascii="Simplified Arabic" w:eastAsia="Calibri" w:hAnsi="Simplified Arabic" w:cs="Simplified Arabic"/>
          <w:b/>
          <w:color w:val="000000"/>
          <w:sz w:val="28"/>
          <w:szCs w:val="28"/>
          <w:u w:val="single"/>
        </w:rPr>
        <w:t xml:space="preserve"> learning strategies</w:t>
      </w:r>
      <w:r w:rsidR="00B757D7" w:rsidRPr="003A5807">
        <w:rPr>
          <w:rFonts w:ascii="Simplified Arabic" w:eastAsia="Calibri" w:hAnsi="Simplified Arabic" w:cs="Simplified Arabic" w:hint="cs"/>
          <w:b/>
          <w:color w:val="000000"/>
          <w:sz w:val="28"/>
          <w:szCs w:val="28"/>
          <w:u w:val="single"/>
        </w:rPr>
        <w:t>:</w:t>
      </w:r>
      <w:r w:rsidR="00B757D7" w:rsidRPr="005A48EF">
        <w:rPr>
          <w:rFonts w:ascii="Simplified Arabic" w:eastAsia="Calibri" w:hAnsi="Simplified Arabic" w:cs="Simplified Arabic" w:hint="cs"/>
          <w:bCs/>
          <w:color w:val="000000"/>
          <w:sz w:val="28"/>
          <w:szCs w:val="28"/>
        </w:rPr>
        <w:t xml:space="preserve"> They are the strategies used by the faculty member</w:t>
      </w:r>
      <w:r w:rsidR="00956644">
        <w:rPr>
          <w:rFonts w:ascii="Simplified Arabic" w:eastAsia="Calibri" w:hAnsi="Simplified Arabic" w:cs="Simplified Arabic"/>
          <w:bCs/>
          <w:color w:val="000000"/>
          <w:sz w:val="28"/>
          <w:szCs w:val="28"/>
        </w:rPr>
        <w:t>s</w:t>
      </w:r>
      <w:r w:rsidR="00B757D7" w:rsidRPr="005A48EF">
        <w:rPr>
          <w:rFonts w:ascii="Simplified Arabic" w:eastAsia="Calibri" w:hAnsi="Simplified Arabic" w:cs="Simplified Arabic" w:hint="cs"/>
          <w:bCs/>
          <w:color w:val="000000"/>
          <w:sz w:val="28"/>
          <w:szCs w:val="28"/>
        </w:rPr>
        <w:t xml:space="preserve"> to develop students</w:t>
      </w:r>
      <w:r w:rsidR="00956644">
        <w:rPr>
          <w:rFonts w:ascii="Simplified Arabic" w:eastAsia="Calibri" w:hAnsi="Simplified Arabic" w:cs="Simplified Arabic"/>
          <w:bCs/>
          <w:color w:val="000000"/>
          <w:sz w:val="28"/>
          <w:szCs w:val="28"/>
        </w:rPr>
        <w:t>’</w:t>
      </w:r>
      <w:r w:rsidR="00B757D7" w:rsidRPr="005A48EF">
        <w:rPr>
          <w:rFonts w:ascii="Simplified Arabic" w:eastAsia="Calibri" w:hAnsi="Simplified Arabic" w:cs="Simplified Arabic" w:hint="cs"/>
          <w:bCs/>
          <w:color w:val="000000"/>
          <w:sz w:val="28"/>
          <w:szCs w:val="28"/>
        </w:rPr>
        <w:t xml:space="preserve"> teaching and learning, and they are plans that are followed to reach</w:t>
      </w:r>
      <w:r w:rsidR="00B757D7" w:rsidRPr="0067364E">
        <w:rPr>
          <w:rFonts w:ascii="Simplified Arabic" w:eastAsia="Calibri" w:hAnsi="Simplified Arabic" w:cs="Simplified Arabic" w:hint="cs"/>
          <w:color w:val="000000"/>
          <w:sz w:val="28"/>
          <w:szCs w:val="28"/>
        </w:rPr>
        <w:t xml:space="preserve"> the learning goals. </w:t>
      </w:r>
      <w:r>
        <w:rPr>
          <w:rFonts w:ascii="Simplified Arabic" w:eastAsia="Calibri" w:hAnsi="Simplified Arabic" w:cs="Simplified Arabic"/>
          <w:color w:val="000000"/>
          <w:sz w:val="28"/>
          <w:szCs w:val="28"/>
        </w:rPr>
        <w:t>They d</w:t>
      </w:r>
      <w:r w:rsidR="00B757D7" w:rsidRPr="0067364E">
        <w:rPr>
          <w:rFonts w:ascii="Simplified Arabic" w:eastAsia="Calibri" w:hAnsi="Simplified Arabic" w:cs="Simplified Arabic" w:hint="cs"/>
          <w:color w:val="000000"/>
          <w:sz w:val="28"/>
          <w:szCs w:val="28"/>
        </w:rPr>
        <w:t xml:space="preserve">escribe all </w:t>
      </w:r>
      <w:r w:rsidR="00A53B00">
        <w:rPr>
          <w:rFonts w:ascii="Simplified Arabic" w:eastAsia="Calibri" w:hAnsi="Simplified Arabic" w:cs="Simplified Arabic"/>
          <w:color w:val="000000"/>
          <w:sz w:val="28"/>
          <w:szCs w:val="28"/>
        </w:rPr>
        <w:t>classroom and extra-</w:t>
      </w:r>
      <w:r w:rsidR="00BE4995">
        <w:rPr>
          <w:rFonts w:ascii="Simplified Arabic" w:eastAsia="Calibri" w:hAnsi="Simplified Arabic" w:cs="Simplified Arabic"/>
          <w:color w:val="000000"/>
          <w:sz w:val="28"/>
          <w:szCs w:val="28"/>
        </w:rPr>
        <w:t xml:space="preserve">curricular </w:t>
      </w:r>
      <w:r w:rsidR="00BE4995" w:rsidRPr="0067364E">
        <w:rPr>
          <w:rFonts w:ascii="Simplified Arabic" w:eastAsia="Calibri" w:hAnsi="Simplified Arabic" w:cs="Simplified Arabic"/>
          <w:color w:val="000000"/>
          <w:sz w:val="28"/>
          <w:szCs w:val="28"/>
        </w:rPr>
        <w:t>activities</w:t>
      </w:r>
      <w:r w:rsidR="00A53B00" w:rsidRPr="0067364E">
        <w:rPr>
          <w:rFonts w:ascii="Simplified Arabic" w:eastAsia="Calibri" w:hAnsi="Simplified Arabic" w:cs="Simplified Arabic" w:hint="cs"/>
          <w:color w:val="000000"/>
          <w:sz w:val="28"/>
          <w:szCs w:val="28"/>
        </w:rPr>
        <w:t xml:space="preserve"> to achieve the learning outcomes </w:t>
      </w:r>
      <w:r w:rsidR="00A53B00" w:rsidRPr="0067364E">
        <w:rPr>
          <w:rFonts w:ascii="Simplified Arabic" w:eastAsia="Calibri" w:hAnsi="Simplified Arabic" w:cs="Simplified Arabic"/>
          <w:color w:val="000000"/>
          <w:sz w:val="28"/>
          <w:szCs w:val="28"/>
        </w:rPr>
        <w:t xml:space="preserve">of the program. </w:t>
      </w:r>
    </w:p>
    <w:p w14:paraId="5962F8F7" w14:textId="77777777" w:rsidR="0003472C" w:rsidRPr="00EB708E" w:rsidRDefault="00EB708E" w:rsidP="0003472C">
      <w:pPr>
        <w:shd w:val="clear" w:color="auto" w:fill="FFFFFF"/>
        <w:ind w:left="-625"/>
        <w:jc w:val="center"/>
        <w:rPr>
          <w:rFonts w:ascii="Simplified Arabic" w:hAnsi="Simplified Arabic" w:cs="Simplified Arabic"/>
          <w:b/>
          <w:bCs/>
          <w:sz w:val="32"/>
          <w:szCs w:val="32"/>
          <w:rtl/>
          <w:lang w:bidi="ar-IQ"/>
        </w:rPr>
      </w:pPr>
      <w:r w:rsidRPr="00EB708E">
        <w:rPr>
          <w:rFonts w:ascii="Simplified Arabic" w:hAnsi="Simplified Arabic" w:cs="Simplified Arabic"/>
          <w:b/>
          <w:bCs/>
          <w:sz w:val="32"/>
          <w:szCs w:val="32"/>
        </w:rPr>
        <w:lastRenderedPageBreak/>
        <w:t>Academic Program Description Form</w:t>
      </w:r>
    </w:p>
    <w:p w14:paraId="44F60AD9" w14:textId="77777777" w:rsidR="00945C15" w:rsidRDefault="00945C15" w:rsidP="00945C15">
      <w:pPr>
        <w:rPr>
          <w:rFonts w:ascii="Traditional Arabic" w:hAnsi="Traditional Arabic"/>
          <w:b/>
          <w:bCs/>
          <w:sz w:val="32"/>
          <w:szCs w:val="32"/>
          <w:rtl/>
        </w:rPr>
      </w:pPr>
    </w:p>
    <w:p w14:paraId="2E0B0EFC" w14:textId="1D608FBA" w:rsidR="00182552" w:rsidRPr="00D57C67" w:rsidRDefault="003A5807" w:rsidP="003A5807">
      <w:pPr>
        <w:ind w:left="-360"/>
        <w:rPr>
          <w:rFonts w:ascii="Traditional Arabic" w:hAnsi="Traditional Arabic"/>
          <w:b/>
          <w:bCs/>
          <w:sz w:val="28"/>
          <w:szCs w:val="28"/>
          <w:rtl/>
          <w:lang w:bidi="ar-IQ"/>
        </w:rPr>
      </w:pPr>
      <w:r>
        <w:rPr>
          <w:rFonts w:ascii="Traditional Arabic" w:hAnsi="Traditional Arabic" w:hint="cs"/>
          <w:b/>
          <w:bCs/>
          <w:sz w:val="32"/>
          <w:szCs w:val="32"/>
        </w:rPr>
        <w:t xml:space="preserve">  </w:t>
      </w:r>
      <w:r w:rsidRPr="00D57C67">
        <w:rPr>
          <w:rFonts w:ascii="Traditional Arabic" w:hAnsi="Traditional Arabic" w:hint="cs"/>
          <w:b/>
          <w:bCs/>
          <w:sz w:val="28"/>
          <w:szCs w:val="28"/>
        </w:rPr>
        <w:t>University Name</w:t>
      </w:r>
      <w:r w:rsidR="00AE141F" w:rsidRPr="00D57C67">
        <w:rPr>
          <w:rFonts w:ascii="Traditional Arabic" w:hAnsi="Traditional Arabic"/>
          <w:b/>
          <w:bCs/>
          <w:sz w:val="28"/>
          <w:szCs w:val="28"/>
        </w:rPr>
        <w:t>:</w:t>
      </w:r>
      <w:r w:rsidR="00B77BB2">
        <w:rPr>
          <w:rFonts w:ascii="Traditional Arabic" w:hAnsi="Traditional Arabic"/>
          <w:b/>
          <w:bCs/>
          <w:sz w:val="28"/>
          <w:szCs w:val="28"/>
        </w:rPr>
        <w:t xml:space="preserve">                </w:t>
      </w:r>
      <w:r w:rsidR="00AE141F">
        <w:rPr>
          <w:rFonts w:ascii="Traditional Arabic" w:hAnsi="Traditional Arabic"/>
          <w:b/>
          <w:bCs/>
          <w:sz w:val="28"/>
          <w:szCs w:val="28"/>
        </w:rPr>
        <w:t xml:space="preserve"> </w:t>
      </w:r>
      <w:r w:rsidR="00976D93">
        <w:rPr>
          <w:rFonts w:ascii="Traditional Arabic" w:hAnsi="Traditional Arabic" w:hint="cs"/>
          <w:b/>
          <w:bCs/>
          <w:sz w:val="28"/>
          <w:szCs w:val="28"/>
          <w:rtl/>
          <w:lang w:bidi="ar-IQ"/>
        </w:rPr>
        <w:t>............................................</w:t>
      </w:r>
    </w:p>
    <w:p w14:paraId="794A9F74" w14:textId="0F426E4F" w:rsidR="00182552" w:rsidRPr="00976D93" w:rsidRDefault="003555F3" w:rsidP="00976D93">
      <w:pPr>
        <w:ind w:left="-360"/>
        <w:rPr>
          <w:rFonts w:ascii="Traditional Arabic" w:hAnsi="Traditional Arabic"/>
          <w:b/>
          <w:bCs/>
          <w:sz w:val="28"/>
          <w:szCs w:val="28"/>
          <w:rtl/>
        </w:rPr>
      </w:pPr>
      <w:r w:rsidRPr="00D57C67">
        <w:rPr>
          <w:rFonts w:ascii="Traditional Arabic" w:hAnsi="Traditional Arabic" w:hint="cs"/>
          <w:b/>
          <w:bCs/>
          <w:sz w:val="28"/>
          <w:szCs w:val="28"/>
        </w:rPr>
        <w:t xml:space="preserve">   </w:t>
      </w:r>
      <w:r w:rsidR="009A07B9" w:rsidRPr="00D57C67">
        <w:rPr>
          <w:rFonts w:ascii="Traditional Arabic" w:hAnsi="Traditional Arabic"/>
          <w:b/>
          <w:bCs/>
          <w:sz w:val="28"/>
          <w:szCs w:val="28"/>
        </w:rPr>
        <w:t>Faculty</w:t>
      </w:r>
      <w:r w:rsidR="00E8658C" w:rsidRPr="00D57C67">
        <w:rPr>
          <w:rFonts w:ascii="Traditional Arabic" w:hAnsi="Traditional Arabic" w:hint="cs"/>
          <w:b/>
          <w:bCs/>
          <w:sz w:val="28"/>
          <w:szCs w:val="28"/>
        </w:rPr>
        <w:t xml:space="preserve">/Institute: </w:t>
      </w:r>
      <w:r w:rsidR="00B77BB2">
        <w:rPr>
          <w:rFonts w:ascii="Traditional Arabic" w:hAnsi="Traditional Arabic"/>
          <w:b/>
          <w:bCs/>
          <w:sz w:val="28"/>
          <w:szCs w:val="28"/>
        </w:rPr>
        <w:t xml:space="preserve">                </w:t>
      </w:r>
      <w:r w:rsidR="00976D93" w:rsidRPr="00976D93">
        <w:rPr>
          <w:rFonts w:ascii="Traditional Arabic" w:hAnsi="Traditional Arabic"/>
          <w:b/>
          <w:bCs/>
          <w:sz w:val="28"/>
          <w:szCs w:val="28"/>
        </w:rPr>
        <w:t>Al-Safwa University College</w:t>
      </w:r>
    </w:p>
    <w:p w14:paraId="3ED4110A" w14:textId="0C2FD101" w:rsidR="00182552" w:rsidRPr="00976D93" w:rsidRDefault="001916A2" w:rsidP="00976D93">
      <w:pPr>
        <w:ind w:left="-360"/>
        <w:rPr>
          <w:rFonts w:ascii="Traditional Arabic" w:hAnsi="Traditional Arabic"/>
          <w:b/>
          <w:bCs/>
          <w:sz w:val="28"/>
          <w:szCs w:val="28"/>
          <w:rtl/>
        </w:rPr>
      </w:pPr>
      <w:r w:rsidRPr="00D57C67">
        <w:rPr>
          <w:rFonts w:ascii="Traditional Arabic" w:hAnsi="Traditional Arabic" w:hint="cs"/>
          <w:b/>
          <w:bCs/>
          <w:sz w:val="28"/>
          <w:szCs w:val="28"/>
        </w:rPr>
        <w:t xml:space="preserve">   Scientific </w:t>
      </w:r>
      <w:r w:rsidR="00FE68C8" w:rsidRPr="00D57C67">
        <w:rPr>
          <w:rFonts w:ascii="Traditional Arabic" w:hAnsi="Traditional Arabic"/>
          <w:b/>
          <w:bCs/>
          <w:sz w:val="28"/>
          <w:szCs w:val="28"/>
        </w:rPr>
        <w:t xml:space="preserve">Department: </w:t>
      </w:r>
      <w:r w:rsidR="00B77BB2">
        <w:rPr>
          <w:rFonts w:ascii="Traditional Arabic" w:hAnsi="Traditional Arabic"/>
          <w:b/>
          <w:bCs/>
          <w:sz w:val="28"/>
          <w:szCs w:val="28"/>
        </w:rPr>
        <w:t xml:space="preserve">      </w:t>
      </w:r>
      <w:r w:rsidR="00976D93" w:rsidRPr="00976D93">
        <w:rPr>
          <w:rFonts w:ascii="Traditional Arabic" w:hAnsi="Traditional Arabic"/>
          <w:b/>
          <w:bCs/>
          <w:sz w:val="28"/>
          <w:szCs w:val="28"/>
        </w:rPr>
        <w:t>Department of Anesthesia Techniques</w:t>
      </w:r>
    </w:p>
    <w:p w14:paraId="689E75B0" w14:textId="005FEE21" w:rsidR="00A9546E" w:rsidRPr="00B77BB2" w:rsidRDefault="00A9546E" w:rsidP="00976D93">
      <w:pPr>
        <w:ind w:left="-360"/>
        <w:rPr>
          <w:rFonts w:ascii="Traditional Arabic" w:hAnsi="Traditional Arabic"/>
          <w:b/>
          <w:bCs/>
          <w:sz w:val="28"/>
          <w:szCs w:val="28"/>
          <w:rtl/>
        </w:rPr>
      </w:pPr>
      <w:r w:rsidRPr="00D57C67">
        <w:rPr>
          <w:rFonts w:ascii="Traditional Arabic" w:hAnsi="Traditional Arabic" w:hint="cs"/>
          <w:b/>
          <w:bCs/>
          <w:sz w:val="28"/>
          <w:szCs w:val="28"/>
        </w:rPr>
        <w:t xml:space="preserve">   Academic or Professional Program </w:t>
      </w:r>
      <w:r w:rsidR="00FE68C8" w:rsidRPr="00D57C67">
        <w:rPr>
          <w:rFonts w:ascii="Traditional Arabic" w:hAnsi="Traditional Arabic"/>
          <w:b/>
          <w:bCs/>
          <w:sz w:val="28"/>
          <w:szCs w:val="28"/>
        </w:rPr>
        <w:t>Name:</w:t>
      </w:r>
      <w:r w:rsidR="00AE141F">
        <w:rPr>
          <w:rFonts w:ascii="Traditional Arabic" w:hAnsi="Traditional Arabic"/>
          <w:b/>
          <w:bCs/>
          <w:sz w:val="28"/>
          <w:szCs w:val="28"/>
        </w:rPr>
        <w:t xml:space="preserve"> </w:t>
      </w:r>
      <w:r w:rsidR="00FE68C8" w:rsidRPr="00D57C67">
        <w:rPr>
          <w:rFonts w:ascii="Traditional Arabic" w:hAnsi="Traditional Arabic"/>
          <w:b/>
          <w:bCs/>
          <w:sz w:val="28"/>
          <w:szCs w:val="28"/>
        </w:rPr>
        <w:t xml:space="preserve"> </w:t>
      </w:r>
      <w:r w:rsidR="00976D93" w:rsidRPr="00976D93">
        <w:rPr>
          <w:rFonts w:ascii="Traditional Arabic" w:hAnsi="Traditional Arabic"/>
          <w:b/>
          <w:bCs/>
          <w:sz w:val="28"/>
          <w:szCs w:val="28"/>
        </w:rPr>
        <w:t xml:space="preserve">Bachelor </w:t>
      </w:r>
    </w:p>
    <w:p w14:paraId="2215BE9A" w14:textId="0B6AB76B" w:rsidR="00A9546E" w:rsidRPr="00976D93" w:rsidRDefault="003A5807" w:rsidP="00B77BB2">
      <w:pPr>
        <w:ind w:left="-360"/>
        <w:rPr>
          <w:rFonts w:ascii="Traditional Arabic" w:hAnsi="Traditional Arabic"/>
          <w:b/>
          <w:bCs/>
          <w:sz w:val="28"/>
          <w:szCs w:val="28"/>
          <w:rtl/>
        </w:rPr>
      </w:pPr>
      <w:r w:rsidRPr="00D57C67">
        <w:rPr>
          <w:rFonts w:ascii="Traditional Arabic" w:hAnsi="Traditional Arabic" w:hint="cs"/>
          <w:b/>
          <w:bCs/>
          <w:sz w:val="28"/>
          <w:szCs w:val="28"/>
        </w:rPr>
        <w:t xml:space="preserve">   Final Certificate </w:t>
      </w:r>
      <w:r w:rsidR="00FE68C8" w:rsidRPr="00D57C67">
        <w:rPr>
          <w:rFonts w:ascii="Traditional Arabic" w:hAnsi="Traditional Arabic"/>
          <w:b/>
          <w:bCs/>
          <w:sz w:val="28"/>
          <w:szCs w:val="28"/>
        </w:rPr>
        <w:t xml:space="preserve">Name: </w:t>
      </w:r>
      <w:r w:rsidR="00B77BB2">
        <w:rPr>
          <w:rFonts w:ascii="Traditional Arabic" w:hAnsi="Traditional Arabic"/>
          <w:b/>
          <w:bCs/>
          <w:sz w:val="28"/>
          <w:szCs w:val="28"/>
        </w:rPr>
        <w:t xml:space="preserve">    </w:t>
      </w:r>
      <w:r w:rsidR="00976D93" w:rsidRPr="00976D93">
        <w:rPr>
          <w:rFonts w:ascii="Traditional Arabic" w:hAnsi="Traditional Arabic"/>
          <w:b/>
          <w:bCs/>
          <w:sz w:val="28"/>
          <w:szCs w:val="28"/>
        </w:rPr>
        <w:t>Bachelor of Anesthesia Techniques</w:t>
      </w:r>
    </w:p>
    <w:p w14:paraId="373DCF5F" w14:textId="5C7AB098" w:rsidR="00A9546E" w:rsidRPr="00D57C67" w:rsidRDefault="00A9546E" w:rsidP="00AE141F">
      <w:pPr>
        <w:ind w:left="-360"/>
        <w:rPr>
          <w:rFonts w:ascii="Traditional Arabic" w:hAnsi="Traditional Arabic"/>
          <w:b/>
          <w:bCs/>
          <w:sz w:val="28"/>
          <w:szCs w:val="28"/>
          <w:rtl/>
        </w:rPr>
      </w:pPr>
      <w:r w:rsidRPr="00D57C67">
        <w:rPr>
          <w:rFonts w:ascii="Traditional Arabic" w:hAnsi="Traditional Arabic" w:hint="cs"/>
          <w:b/>
          <w:bCs/>
          <w:sz w:val="28"/>
          <w:szCs w:val="28"/>
        </w:rPr>
        <w:t xml:space="preserve">   Academic System:</w:t>
      </w:r>
      <w:r w:rsidR="005A48EF" w:rsidRPr="00D57C67">
        <w:rPr>
          <w:rFonts w:ascii="Traditional Arabic" w:hAnsi="Traditional Arabic"/>
          <w:b/>
          <w:bCs/>
          <w:sz w:val="28"/>
          <w:szCs w:val="28"/>
        </w:rPr>
        <w:t xml:space="preserve"> </w:t>
      </w:r>
      <w:r w:rsidR="00B77BB2">
        <w:rPr>
          <w:rFonts w:ascii="Traditional Arabic" w:hAnsi="Traditional Arabic"/>
          <w:b/>
          <w:bCs/>
          <w:sz w:val="28"/>
          <w:szCs w:val="28"/>
        </w:rPr>
        <w:t xml:space="preserve">             </w:t>
      </w:r>
      <w:r w:rsidR="00AE141F" w:rsidRPr="00AE141F">
        <w:rPr>
          <w:rFonts w:ascii="Traditional Arabic" w:hAnsi="Traditional Arabic"/>
          <w:b/>
          <w:bCs/>
          <w:sz w:val="28"/>
          <w:szCs w:val="28"/>
        </w:rPr>
        <w:t>Semester study system</w:t>
      </w:r>
      <w:r w:rsidR="005A48EF" w:rsidRPr="00D57C67">
        <w:rPr>
          <w:rFonts w:ascii="Traditional Arabic" w:hAnsi="Traditional Arabic"/>
          <w:b/>
          <w:bCs/>
          <w:sz w:val="28"/>
          <w:szCs w:val="28"/>
        </w:rPr>
        <w:t xml:space="preserve"> </w:t>
      </w:r>
    </w:p>
    <w:p w14:paraId="5949368B" w14:textId="7B3F2427" w:rsidR="00A9546E" w:rsidRPr="00D57C67" w:rsidRDefault="00A9546E" w:rsidP="00976D93">
      <w:pPr>
        <w:ind w:left="-360"/>
        <w:rPr>
          <w:rFonts w:ascii="Traditional Arabic" w:hAnsi="Traditional Arabic"/>
          <w:b/>
          <w:bCs/>
          <w:sz w:val="28"/>
          <w:szCs w:val="28"/>
          <w:rtl/>
        </w:rPr>
      </w:pPr>
      <w:r w:rsidRPr="00D57C67">
        <w:rPr>
          <w:rFonts w:ascii="Traditional Arabic" w:hAnsi="Traditional Arabic" w:hint="cs"/>
          <w:b/>
          <w:bCs/>
          <w:sz w:val="28"/>
          <w:szCs w:val="28"/>
        </w:rPr>
        <w:t xml:space="preserve">   </w:t>
      </w:r>
      <w:r w:rsidR="00FE68C8">
        <w:rPr>
          <w:rFonts w:ascii="Traditional Arabic" w:hAnsi="Traditional Arabic"/>
          <w:b/>
          <w:bCs/>
          <w:sz w:val="28"/>
          <w:szCs w:val="28"/>
        </w:rPr>
        <w:t>D</w:t>
      </w:r>
      <w:r w:rsidRPr="00D57C67">
        <w:rPr>
          <w:rFonts w:ascii="Traditional Arabic" w:hAnsi="Traditional Arabic" w:hint="cs"/>
          <w:b/>
          <w:bCs/>
          <w:sz w:val="28"/>
          <w:szCs w:val="28"/>
        </w:rPr>
        <w:t>escription</w:t>
      </w:r>
      <w:r w:rsidR="00FE68C8">
        <w:rPr>
          <w:rFonts w:ascii="Traditional Arabic" w:hAnsi="Traditional Arabic"/>
          <w:b/>
          <w:bCs/>
          <w:sz w:val="28"/>
          <w:szCs w:val="28"/>
        </w:rPr>
        <w:t xml:space="preserve"> Preparation Date</w:t>
      </w:r>
      <w:r w:rsidRPr="00D57C67">
        <w:rPr>
          <w:rFonts w:ascii="Traditional Arabic" w:hAnsi="Traditional Arabic" w:hint="cs"/>
          <w:b/>
          <w:bCs/>
          <w:sz w:val="28"/>
          <w:szCs w:val="28"/>
        </w:rPr>
        <w:t xml:space="preserve">: </w:t>
      </w:r>
      <w:r w:rsidR="00B77BB2">
        <w:rPr>
          <w:rFonts w:ascii="Traditional Arabic" w:hAnsi="Traditional Arabic"/>
          <w:b/>
          <w:bCs/>
          <w:sz w:val="28"/>
          <w:szCs w:val="28"/>
        </w:rPr>
        <w:t xml:space="preserve">    </w:t>
      </w:r>
      <w:r w:rsidR="00976D93" w:rsidRPr="00976D93">
        <w:rPr>
          <w:rFonts w:ascii="Traditional Arabic" w:hAnsi="Traditional Arabic"/>
          <w:b/>
          <w:bCs/>
          <w:sz w:val="28"/>
          <w:szCs w:val="28"/>
        </w:rPr>
        <w:t>10/5/2023</w:t>
      </w:r>
    </w:p>
    <w:p w14:paraId="68BE53D3" w14:textId="7A590202" w:rsidR="00182552" w:rsidRPr="00976D93" w:rsidRDefault="003555F3" w:rsidP="00976D93">
      <w:pPr>
        <w:ind w:left="-360"/>
        <w:rPr>
          <w:rFonts w:ascii="Traditional Arabic" w:hAnsi="Traditional Arabic"/>
          <w:b/>
          <w:bCs/>
          <w:sz w:val="32"/>
          <w:szCs w:val="32"/>
          <w:rtl/>
        </w:rPr>
      </w:pPr>
      <w:r w:rsidRPr="00D57C67">
        <w:rPr>
          <w:rFonts w:ascii="Traditional Arabic" w:hAnsi="Traditional Arabic" w:hint="cs"/>
          <w:b/>
          <w:bCs/>
          <w:sz w:val="28"/>
          <w:szCs w:val="28"/>
        </w:rPr>
        <w:t xml:space="preserve">    </w:t>
      </w:r>
      <w:r w:rsidR="00182552" w:rsidRPr="00D57C67">
        <w:rPr>
          <w:rFonts w:ascii="Traditional Arabic" w:hAnsi="Traditional Arabic"/>
          <w:b/>
          <w:bCs/>
          <w:sz w:val="28"/>
          <w:szCs w:val="28"/>
        </w:rPr>
        <w:t xml:space="preserve">File </w:t>
      </w:r>
      <w:r w:rsidR="00FE68C8">
        <w:rPr>
          <w:rFonts w:ascii="Traditional Arabic" w:hAnsi="Traditional Arabic"/>
          <w:b/>
          <w:bCs/>
          <w:sz w:val="28"/>
          <w:szCs w:val="28"/>
        </w:rPr>
        <w:t>C</w:t>
      </w:r>
      <w:r w:rsidR="00CD0088" w:rsidRPr="00D57C67">
        <w:rPr>
          <w:rFonts w:ascii="Traditional Arabic" w:hAnsi="Traditional Arabic"/>
          <w:b/>
          <w:bCs/>
          <w:sz w:val="28"/>
          <w:szCs w:val="28"/>
        </w:rPr>
        <w:t>ompletion</w:t>
      </w:r>
      <w:r w:rsidR="00182552" w:rsidRPr="00D57C67">
        <w:rPr>
          <w:rFonts w:ascii="Traditional Arabic" w:hAnsi="Traditional Arabic"/>
          <w:b/>
          <w:bCs/>
          <w:sz w:val="28"/>
          <w:szCs w:val="28"/>
        </w:rPr>
        <w:t xml:space="preserve"> </w:t>
      </w:r>
      <w:r w:rsidR="00FE68C8">
        <w:rPr>
          <w:rFonts w:ascii="Traditional Arabic" w:hAnsi="Traditional Arabic"/>
          <w:b/>
          <w:bCs/>
          <w:sz w:val="28"/>
          <w:szCs w:val="28"/>
        </w:rPr>
        <w:t>D</w:t>
      </w:r>
      <w:r w:rsidR="00CD0088" w:rsidRPr="00D57C67">
        <w:rPr>
          <w:rFonts w:ascii="Traditional Arabic" w:hAnsi="Traditional Arabic"/>
          <w:b/>
          <w:bCs/>
          <w:sz w:val="28"/>
          <w:szCs w:val="28"/>
        </w:rPr>
        <w:t>ate:</w:t>
      </w:r>
      <w:r w:rsidR="00945C15" w:rsidRPr="00D57C67">
        <w:rPr>
          <w:rFonts w:ascii="Traditional Arabic" w:hAnsi="Traditional Arabic" w:hint="cs"/>
          <w:b/>
          <w:bCs/>
          <w:sz w:val="28"/>
          <w:szCs w:val="28"/>
        </w:rPr>
        <w:t xml:space="preserve"> </w:t>
      </w:r>
      <w:r w:rsidR="00B77BB2">
        <w:rPr>
          <w:rFonts w:ascii="Traditional Arabic" w:hAnsi="Traditional Arabic"/>
          <w:b/>
          <w:bCs/>
          <w:sz w:val="28"/>
          <w:szCs w:val="28"/>
        </w:rPr>
        <w:t xml:space="preserve">                 </w:t>
      </w:r>
      <w:r w:rsidR="00976D93" w:rsidRPr="00976D93">
        <w:rPr>
          <w:rFonts w:ascii="Traditional Arabic" w:hAnsi="Traditional Arabic"/>
          <w:b/>
          <w:bCs/>
          <w:sz w:val="28"/>
          <w:szCs w:val="28"/>
        </w:rPr>
        <w:t>1</w:t>
      </w:r>
      <w:r w:rsidR="00976D93">
        <w:rPr>
          <w:rFonts w:ascii="Traditional Arabic" w:hAnsi="Traditional Arabic"/>
          <w:b/>
          <w:bCs/>
          <w:sz w:val="28"/>
          <w:szCs w:val="28"/>
        </w:rPr>
        <w:t>6</w:t>
      </w:r>
      <w:r w:rsidR="00976D93" w:rsidRPr="00976D93">
        <w:rPr>
          <w:rFonts w:ascii="Traditional Arabic" w:hAnsi="Traditional Arabic"/>
          <w:b/>
          <w:bCs/>
          <w:sz w:val="28"/>
          <w:szCs w:val="28"/>
        </w:rPr>
        <w:t>/03/2024</w:t>
      </w:r>
    </w:p>
    <w:p w14:paraId="47455777" w14:textId="0EE327A3" w:rsidR="009A07B9" w:rsidRDefault="007A4791" w:rsidP="00CD0088">
      <w:pPr>
        <w:ind w:hanging="766"/>
        <w:rPr>
          <w:rFonts w:ascii="Traditional Arabic" w:hAnsi="Traditional Arabic"/>
          <w:b/>
          <w:bCs/>
          <w:sz w:val="32"/>
          <w:szCs w:val="32"/>
          <w:rtl/>
        </w:rPr>
      </w:pPr>
      <w:r>
        <w:rPr>
          <w:rFonts w:ascii="Traditional Arabic" w:hAnsi="Traditional Arabic" w:hint="cs"/>
          <w:b/>
          <w:bCs/>
          <w:sz w:val="32"/>
          <w:szCs w:val="32"/>
        </w:rPr>
        <w:t xml:space="preserve">   </w:t>
      </w:r>
    </w:p>
    <w:p w14:paraId="4A393D8E" w14:textId="3A9E1184" w:rsidR="00321356" w:rsidRDefault="00BE4995" w:rsidP="00945C15">
      <w:pPr>
        <w:tabs>
          <w:tab w:val="left" w:pos="306"/>
        </w:tabs>
        <w:ind w:right="-1080"/>
        <w:rPr>
          <w:rFonts w:ascii="Traditional Arabic" w:hAnsi="Traditional Arabic"/>
          <w:b/>
          <w:bCs/>
          <w:sz w:val="32"/>
          <w:szCs w:val="32"/>
          <w:rtl/>
        </w:rPr>
      </w:pPr>
      <w:r>
        <w:rPr>
          <w:rFonts w:ascii="Traditional Arabic" w:hAnsi="Traditional Arabic"/>
          <w:b/>
          <w:noProof/>
          <w:sz w:val="32"/>
          <w:szCs w:val="32"/>
        </w:rPr>
        <mc:AlternateContent>
          <mc:Choice Requires="wps">
            <w:drawing>
              <wp:anchor distT="45720" distB="45720" distL="114300" distR="114300" simplePos="0" relativeHeight="251658240" behindDoc="0" locked="0" layoutInCell="1" allowOverlap="1" wp14:anchorId="0C929C6D" wp14:editId="1FB975C3">
                <wp:simplePos x="0" y="0"/>
                <wp:positionH relativeFrom="column">
                  <wp:posOffset>-190500</wp:posOffset>
                </wp:positionH>
                <wp:positionV relativeFrom="paragraph">
                  <wp:posOffset>110490</wp:posOffset>
                </wp:positionV>
                <wp:extent cx="2632710" cy="1035050"/>
                <wp:effectExtent l="13335" t="10795" r="11430" b="11430"/>
                <wp:wrapSquare wrapText="bothSides"/>
                <wp:docPr id="61831256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071F5D35" w14:textId="4BED386B" w:rsidR="00CD0088" w:rsidRPr="00CD0088" w:rsidRDefault="00CD0088" w:rsidP="00CD0088">
                            <w:pPr>
                              <w:tabs>
                                <w:tab w:val="left" w:pos="306"/>
                              </w:tabs>
                              <w:ind w:right="180"/>
                              <w:rPr>
                                <w:rFonts w:ascii="Traditional Arabic" w:hAnsi="Traditional Arabic"/>
                                <w:b/>
                                <w:sz w:val="28"/>
                                <w:szCs w:val="28"/>
                              </w:rPr>
                            </w:pPr>
                            <w:r w:rsidRPr="00CD0088">
                              <w:rPr>
                                <w:rFonts w:ascii="Traditional Arabic" w:hAnsi="Traditional Arabic"/>
                                <w:b/>
                                <w:sz w:val="28"/>
                                <w:szCs w:val="28"/>
                              </w:rPr>
                              <w:t>Signature:</w:t>
                            </w:r>
                            <w:r w:rsidRPr="00CD0088">
                              <w:rPr>
                                <w:rFonts w:ascii="Traditional Arabic" w:hAnsi="Traditional Arabic" w:hint="cs"/>
                                <w:b/>
                                <w:sz w:val="28"/>
                                <w:szCs w:val="28"/>
                              </w:rPr>
                              <w:t xml:space="preserve"> </w:t>
                            </w:r>
                          </w:p>
                          <w:p w14:paraId="1B8019B4" w14:textId="31A8374B"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r w:rsidR="00321356" w:rsidRPr="00CD0088">
                              <w:rPr>
                                <w:rFonts w:ascii="Traditional Arabic" w:hAnsi="Traditional Arabic" w:hint="cs"/>
                                <w:b/>
                                <w:sz w:val="28"/>
                                <w:szCs w:val="28"/>
                              </w:rPr>
                              <w:t>Name:</w:t>
                            </w:r>
                          </w:p>
                          <w:p w14:paraId="75E45927" w14:textId="77777777" w:rsidR="00CD0088" w:rsidRPr="00CD0088" w:rsidRDefault="00CD0088" w:rsidP="00CD0088">
                            <w:pPr>
                              <w:tabs>
                                <w:tab w:val="left" w:pos="306"/>
                              </w:tabs>
                              <w:ind w:right="180"/>
                              <w:rPr>
                                <w:rFonts w:ascii="Traditional Arabic" w:hAnsi="Traditional Arabic"/>
                                <w:b/>
                                <w:bCs/>
                                <w:sz w:val="28"/>
                                <w:szCs w:val="28"/>
                                <w:rtl/>
                              </w:rPr>
                            </w:pPr>
                          </w:p>
                          <w:p w14:paraId="1C66DB6B" w14:textId="77777777" w:rsidR="00321356" w:rsidRDefault="00321356" w:rsidP="00CD0088">
                            <w:pPr>
                              <w:ind w:right="180"/>
                            </w:pPr>
                            <w:r w:rsidRPr="00CD0088">
                              <w:rPr>
                                <w:rFonts w:ascii="Traditional Arabic" w:hAnsi="Traditional Arabic" w:hint="cs"/>
                                <w:b/>
                                <w:sz w:val="28"/>
                                <w:szCs w:val="28"/>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929C6D" id="_x0000_t202" coordsize="21600,21600" o:spt="202" path="m,l,21600r21600,l21600,xe">
                <v:stroke joinstyle="miter"/>
                <v:path gradientshapeok="t" o:connecttype="rect"/>
              </v:shapetype>
              <v:shape id="مربع نص 2" o:spid="_x0000_s1027" type="#_x0000_t202" style="position:absolute;margin-left:-15pt;margin-top:8.7pt;width:207.3pt;height:81.5pt;flip:x;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" strokecolor="white">
                <v:textbox style="mso-fit-shape-to-text:t">
                  <w:txbxContent>
                    <w:p w14:paraId="071F5D35" w14:textId="4BED386B" w:rsidR="00CD0088" w:rsidRPr="00CD0088" w:rsidRDefault="00CD0088" w:rsidP="00CD0088">
                      <w:pPr>
                        <w:tabs>
                          <w:tab w:val="left" w:pos="306"/>
                        </w:tabs>
                        <w:ind w:right="180"/>
                        <w:rPr>
                          <w:rFonts w:ascii="Traditional Arabic" w:hAnsi="Traditional Arabic"/>
                          <w:b/>
                          <w:sz w:val="28"/>
                          <w:szCs w:val="28"/>
                        </w:rPr>
                      </w:pPr>
                      <w:r w:rsidRPr="00CD0088">
                        <w:rPr>
                          <w:rFonts w:ascii="Traditional Arabic" w:hAnsi="Traditional Arabic"/>
                          <w:b/>
                          <w:sz w:val="28"/>
                          <w:szCs w:val="28"/>
                        </w:rPr>
                        <w:t>Signature:</w:t>
                      </w:r>
                      <w:r w:rsidRPr="00CD0088">
                        <w:rPr>
                          <w:rFonts w:ascii="Traditional Arabic" w:hAnsi="Traditional Arabic" w:hint="cs"/>
                          <w:b/>
                          <w:sz w:val="28"/>
                          <w:szCs w:val="28"/>
                        </w:rPr>
                        <w:t xml:space="preserve"> </w:t>
                      </w:r>
                    </w:p>
                    <w:p w14:paraId="1B8019B4" w14:textId="31A8374B"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r w:rsidR="00321356" w:rsidRPr="00CD0088">
                        <w:rPr>
                          <w:rFonts w:ascii="Traditional Arabic" w:hAnsi="Traditional Arabic" w:hint="cs"/>
                          <w:b/>
                          <w:sz w:val="28"/>
                          <w:szCs w:val="28"/>
                        </w:rPr>
                        <w:t>Name:</w:t>
                      </w:r>
                    </w:p>
                    <w:p w14:paraId="75E45927" w14:textId="77777777" w:rsidR="00CD0088" w:rsidRPr="00CD0088" w:rsidRDefault="00CD0088" w:rsidP="00CD0088">
                      <w:pPr>
                        <w:tabs>
                          <w:tab w:val="left" w:pos="306"/>
                        </w:tabs>
                        <w:ind w:right="180"/>
                        <w:rPr>
                          <w:rFonts w:ascii="Traditional Arabic" w:hAnsi="Traditional Arabic"/>
                          <w:b/>
                          <w:bCs/>
                          <w:sz w:val="28"/>
                          <w:szCs w:val="28"/>
                          <w:rtl/>
                        </w:rPr>
                      </w:pPr>
                    </w:p>
                    <w:p w14:paraId="1C66DB6B" w14:textId="77777777" w:rsidR="00321356" w:rsidRDefault="00321356" w:rsidP="00CD0088">
                      <w:pPr>
                        <w:ind w:right="180"/>
                      </w:pPr>
                      <w:r w:rsidRPr="00CD0088">
                        <w:rPr>
                          <w:rFonts w:ascii="Traditional Arabic" w:hAnsi="Traditional Arabic" w:hint="cs"/>
                          <w:b/>
                          <w:sz w:val="28"/>
                          <w:szCs w:val="28"/>
                        </w:rPr>
                        <w:t>Date:</w:t>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6AE5CA66" wp14:editId="32721DBF">
                <wp:simplePos x="0" y="0"/>
                <wp:positionH relativeFrom="column">
                  <wp:posOffset>3392198</wp:posOffset>
                </wp:positionH>
                <wp:positionV relativeFrom="paragraph">
                  <wp:posOffset>106396</wp:posOffset>
                </wp:positionV>
                <wp:extent cx="2632710" cy="1035050"/>
                <wp:effectExtent l="13970" t="10795" r="10795" b="11430"/>
                <wp:wrapSquare wrapText="bothSides"/>
                <wp:docPr id="39717239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29F6BA3C" w14:textId="71081BF2" w:rsidR="00321356" w:rsidRPr="00CD0088" w:rsidRDefault="00321356" w:rsidP="00CD0088">
                            <w:pPr>
                              <w:tabs>
                                <w:tab w:val="left" w:pos="306"/>
                              </w:tabs>
                              <w:ind w:right="180"/>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7953618A" w14:textId="25988380"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 xml:space="preserve">Scientific Associate </w:t>
                            </w:r>
                            <w:r w:rsidR="00321356" w:rsidRPr="00CD0088">
                              <w:rPr>
                                <w:rFonts w:ascii="Traditional Arabic" w:hAnsi="Traditional Arabic" w:hint="cs"/>
                                <w:b/>
                                <w:sz w:val="28"/>
                                <w:szCs w:val="28"/>
                              </w:rPr>
                              <w:t>Name:</w:t>
                            </w:r>
                          </w:p>
                          <w:p w14:paraId="752D402C" w14:textId="77777777" w:rsidR="00CD0088" w:rsidRPr="00CD0088" w:rsidRDefault="00CD0088" w:rsidP="00CD0088">
                            <w:pPr>
                              <w:tabs>
                                <w:tab w:val="left" w:pos="306"/>
                              </w:tabs>
                              <w:ind w:right="180"/>
                              <w:rPr>
                                <w:rFonts w:ascii="Traditional Arabic" w:hAnsi="Traditional Arabic"/>
                                <w:b/>
                                <w:bCs/>
                                <w:sz w:val="28"/>
                                <w:szCs w:val="28"/>
                                <w:rtl/>
                              </w:rPr>
                            </w:pPr>
                          </w:p>
                          <w:p w14:paraId="0ED1F1DB" w14:textId="77777777" w:rsidR="00321356" w:rsidRPr="00CD0088" w:rsidRDefault="00321356" w:rsidP="00CD0088">
                            <w:pPr>
                              <w:ind w:right="180"/>
                              <w:rPr>
                                <w:sz w:val="18"/>
                                <w:szCs w:val="18"/>
                              </w:rPr>
                            </w:pPr>
                            <w:r w:rsidRPr="00CD0088">
                              <w:rPr>
                                <w:rFonts w:ascii="Traditional Arabic" w:hAnsi="Traditional Arabic" w:hint="cs"/>
                                <w:b/>
                                <w:sz w:val="28"/>
                                <w:szCs w:val="28"/>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E5CA66" id="_x0000_s1028" type="#_x0000_t202" style="position:absolute;margin-left:267.1pt;margin-top:8.4pt;width:207.3pt;height:81.5pt;flip:x;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" strokecolor="white">
                <v:textbox style="mso-fit-shape-to-text:t">
                  <w:txbxContent>
                    <w:p w14:paraId="29F6BA3C" w14:textId="71081BF2" w:rsidR="00321356" w:rsidRPr="00CD0088" w:rsidRDefault="00321356" w:rsidP="00CD0088">
                      <w:pPr>
                        <w:tabs>
                          <w:tab w:val="left" w:pos="306"/>
                        </w:tabs>
                        <w:ind w:right="180"/>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7953618A" w14:textId="25988380" w:rsidR="00321356" w:rsidRDefault="00CD0088"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 xml:space="preserve">Scientific Associate </w:t>
                      </w:r>
                      <w:r w:rsidR="00321356" w:rsidRPr="00CD0088">
                        <w:rPr>
                          <w:rFonts w:ascii="Traditional Arabic" w:hAnsi="Traditional Arabic" w:hint="cs"/>
                          <w:b/>
                          <w:sz w:val="28"/>
                          <w:szCs w:val="28"/>
                        </w:rPr>
                        <w:t>Name:</w:t>
                      </w:r>
                    </w:p>
                    <w:p w14:paraId="752D402C" w14:textId="77777777" w:rsidR="00CD0088" w:rsidRPr="00CD0088" w:rsidRDefault="00CD0088" w:rsidP="00CD0088">
                      <w:pPr>
                        <w:tabs>
                          <w:tab w:val="left" w:pos="306"/>
                        </w:tabs>
                        <w:ind w:right="180"/>
                        <w:rPr>
                          <w:rFonts w:ascii="Traditional Arabic" w:hAnsi="Traditional Arabic"/>
                          <w:b/>
                          <w:bCs/>
                          <w:sz w:val="28"/>
                          <w:szCs w:val="28"/>
                          <w:rtl/>
                        </w:rPr>
                      </w:pPr>
                    </w:p>
                    <w:p w14:paraId="0ED1F1DB" w14:textId="77777777" w:rsidR="00321356" w:rsidRPr="00CD0088" w:rsidRDefault="00321356" w:rsidP="00CD0088">
                      <w:pPr>
                        <w:ind w:right="180"/>
                        <w:rPr>
                          <w:sz w:val="18"/>
                          <w:szCs w:val="18"/>
                        </w:rPr>
                      </w:pPr>
                      <w:r w:rsidRPr="00CD0088">
                        <w:rPr>
                          <w:rFonts w:ascii="Traditional Arabic" w:hAnsi="Traditional Arabic" w:hint="cs"/>
                          <w:b/>
                          <w:sz w:val="28"/>
                          <w:szCs w:val="28"/>
                        </w:rPr>
                        <w:t>Date:</w:t>
                      </w:r>
                    </w:p>
                  </w:txbxContent>
                </v:textbox>
                <w10:wrap type="square"/>
              </v:shape>
            </w:pict>
          </mc:Fallback>
        </mc:AlternateContent>
      </w:r>
    </w:p>
    <w:p w14:paraId="10FB5BD0" w14:textId="77777777" w:rsidR="00321356" w:rsidRDefault="00321356" w:rsidP="00945C15">
      <w:pPr>
        <w:tabs>
          <w:tab w:val="left" w:pos="306"/>
        </w:tabs>
        <w:ind w:right="-1080"/>
        <w:rPr>
          <w:rFonts w:ascii="Traditional Arabic" w:hAnsi="Traditional Arabic"/>
          <w:b/>
          <w:bCs/>
          <w:sz w:val="32"/>
          <w:szCs w:val="32"/>
          <w:rtl/>
        </w:rPr>
      </w:pPr>
    </w:p>
    <w:p w14:paraId="15FDEB45" w14:textId="77777777" w:rsidR="00321356" w:rsidRDefault="00321356" w:rsidP="00945C15">
      <w:pPr>
        <w:tabs>
          <w:tab w:val="left" w:pos="306"/>
        </w:tabs>
        <w:ind w:right="-1080"/>
        <w:rPr>
          <w:rFonts w:ascii="Traditional Arabic" w:hAnsi="Traditional Arabic"/>
          <w:b/>
          <w:bCs/>
          <w:sz w:val="32"/>
          <w:szCs w:val="32"/>
          <w:rtl/>
        </w:rPr>
      </w:pPr>
    </w:p>
    <w:p w14:paraId="49376C17" w14:textId="77777777" w:rsidR="00321356" w:rsidRPr="00DD27C0" w:rsidRDefault="00321356" w:rsidP="00945C15">
      <w:pPr>
        <w:tabs>
          <w:tab w:val="left" w:pos="306"/>
        </w:tabs>
        <w:ind w:right="-1080"/>
        <w:rPr>
          <w:rFonts w:ascii="Traditional Arabic" w:hAnsi="Traditional Arabic"/>
          <w:b/>
          <w:bCs/>
          <w:sz w:val="32"/>
          <w:szCs w:val="32"/>
          <w:rtl/>
        </w:rPr>
      </w:pPr>
    </w:p>
    <w:p w14:paraId="6E3A86C5" w14:textId="77777777" w:rsidR="001D3B40" w:rsidRPr="00DD27C0" w:rsidRDefault="001D3B40" w:rsidP="00945C15">
      <w:pPr>
        <w:tabs>
          <w:tab w:val="left" w:pos="306"/>
        </w:tabs>
        <w:ind w:right="-1080" w:hanging="874"/>
        <w:rPr>
          <w:rFonts w:ascii="Traditional Arabic" w:hAnsi="Traditional Arabic"/>
          <w:b/>
          <w:bCs/>
          <w:sz w:val="32"/>
          <w:szCs w:val="32"/>
          <w:rtl/>
        </w:rPr>
      </w:pPr>
    </w:p>
    <w:p w14:paraId="56511A4B" w14:textId="77777777" w:rsidR="00DD27C0" w:rsidRDefault="00DD27C0" w:rsidP="00945C15">
      <w:pPr>
        <w:ind w:left="-483" w:hanging="425"/>
        <w:rPr>
          <w:rFonts w:ascii="Traditional Arabic" w:hAnsi="Traditional Arabic"/>
          <w:b/>
          <w:bCs/>
          <w:sz w:val="32"/>
          <w:szCs w:val="32"/>
          <w:rtl/>
        </w:rPr>
      </w:pPr>
      <w:r w:rsidRPr="00DD27C0">
        <w:rPr>
          <w:rFonts w:ascii="Traditional Arabic" w:hAnsi="Traditional Arabic" w:hint="cs"/>
          <w:b/>
          <w:bCs/>
          <w:sz w:val="32"/>
          <w:szCs w:val="32"/>
        </w:rPr>
        <w:t xml:space="preserve">              </w:t>
      </w:r>
      <w:r>
        <w:rPr>
          <w:rFonts w:ascii="Traditional Arabic" w:hAnsi="Traditional Arabic" w:hint="cs"/>
          <w:b/>
          <w:bCs/>
          <w:sz w:val="32"/>
          <w:szCs w:val="32"/>
        </w:rPr>
        <w:t xml:space="preserve">                                                             </w:t>
      </w:r>
    </w:p>
    <w:p w14:paraId="006A8A4A" w14:textId="77777777" w:rsidR="00321356" w:rsidRDefault="00321356" w:rsidP="00321356">
      <w:pPr>
        <w:rPr>
          <w:rFonts w:ascii="Traditional Arabic" w:hAnsi="Traditional Arabic"/>
          <w:b/>
          <w:bCs/>
          <w:sz w:val="32"/>
          <w:szCs w:val="32"/>
        </w:rPr>
      </w:pPr>
    </w:p>
    <w:p w14:paraId="355A9601" w14:textId="77777777" w:rsidR="00BE4995" w:rsidRDefault="00BE4995" w:rsidP="00321356">
      <w:pPr>
        <w:rPr>
          <w:rFonts w:ascii="Traditional Arabic" w:hAnsi="Traditional Arabic"/>
          <w:b/>
          <w:bCs/>
          <w:sz w:val="32"/>
          <w:szCs w:val="32"/>
        </w:rPr>
      </w:pPr>
    </w:p>
    <w:p w14:paraId="5B2F461C" w14:textId="77777777" w:rsidR="00CD0088" w:rsidRPr="00DD27C0" w:rsidRDefault="00CD0088" w:rsidP="00321356">
      <w:pPr>
        <w:rPr>
          <w:rFonts w:ascii="Traditional Arabic" w:hAnsi="Traditional Arabic"/>
          <w:b/>
          <w:bCs/>
          <w:sz w:val="32"/>
          <w:szCs w:val="32"/>
          <w:rtl/>
        </w:rPr>
      </w:pPr>
    </w:p>
    <w:p w14:paraId="1247E099" w14:textId="462AF1F0" w:rsidR="00182552" w:rsidRPr="00CD0088" w:rsidRDefault="00CD0088" w:rsidP="00945C15">
      <w:pPr>
        <w:ind w:left="-625"/>
        <w:rPr>
          <w:rFonts w:ascii="Traditional Arabic" w:hAnsi="Traditional Arabic"/>
          <w:b/>
          <w:bCs/>
          <w:sz w:val="28"/>
          <w:szCs w:val="28"/>
          <w:rtl/>
        </w:rPr>
      </w:pPr>
      <w:r>
        <w:rPr>
          <w:rFonts w:ascii="Traditional Arabic" w:hAnsi="Traditional Arabic"/>
          <w:b/>
          <w:bCs/>
          <w:sz w:val="32"/>
          <w:szCs w:val="32"/>
        </w:rPr>
        <w:t xml:space="preserve"> </w:t>
      </w:r>
      <w:r w:rsidRPr="00CD0088">
        <w:rPr>
          <w:rFonts w:ascii="Traditional Arabic" w:hAnsi="Traditional Arabic"/>
          <w:b/>
          <w:bCs/>
          <w:sz w:val="28"/>
          <w:szCs w:val="28"/>
        </w:rPr>
        <w:t>The file is checked by:</w:t>
      </w:r>
      <w:r w:rsidR="00182552" w:rsidRPr="00CD0088">
        <w:rPr>
          <w:rFonts w:ascii="Traditional Arabic" w:hAnsi="Traditional Arabic"/>
          <w:b/>
          <w:bCs/>
          <w:sz w:val="28"/>
          <w:szCs w:val="28"/>
        </w:rPr>
        <w:t xml:space="preserve"> </w:t>
      </w:r>
    </w:p>
    <w:p w14:paraId="6A800B66" w14:textId="7A750785" w:rsidR="00182552" w:rsidRPr="00CD0088" w:rsidRDefault="003555F3" w:rsidP="00945C15">
      <w:pPr>
        <w:ind w:left="-625"/>
        <w:rPr>
          <w:rFonts w:ascii="Traditional Arabic" w:hAnsi="Traditional Arabic"/>
          <w:b/>
          <w:bCs/>
          <w:sz w:val="28"/>
          <w:szCs w:val="28"/>
          <w:rtl/>
        </w:rPr>
      </w:pPr>
      <w:r w:rsidRPr="00CD0088">
        <w:rPr>
          <w:rFonts w:ascii="Traditional Arabic" w:hAnsi="Traditional Arabic" w:hint="cs"/>
          <w:b/>
          <w:bCs/>
          <w:sz w:val="28"/>
          <w:szCs w:val="28"/>
        </w:rPr>
        <w:t xml:space="preserve">  </w:t>
      </w:r>
      <w:r w:rsidR="0007162C">
        <w:rPr>
          <w:rFonts w:ascii="Traditional Arabic" w:hAnsi="Traditional Arabic"/>
          <w:b/>
          <w:bCs/>
          <w:sz w:val="28"/>
          <w:szCs w:val="28"/>
        </w:rPr>
        <w:t>Department</w:t>
      </w: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of Quality Assurance and University Performance</w:t>
      </w:r>
    </w:p>
    <w:p w14:paraId="4D4227C6" w14:textId="5DC16B22" w:rsidR="00182552" w:rsidRPr="00CD0088" w:rsidRDefault="003555F3" w:rsidP="00CD0088">
      <w:pPr>
        <w:ind w:left="-450" w:hanging="180"/>
        <w:rPr>
          <w:rFonts w:ascii="Traditional Arabic" w:hAnsi="Traditional Arabic"/>
          <w:b/>
          <w:bCs/>
          <w:sz w:val="28"/>
          <w:szCs w:val="28"/>
          <w:rtl/>
        </w:rPr>
      </w:pPr>
      <w:r w:rsidRPr="00CD0088">
        <w:rPr>
          <w:rFonts w:ascii="Traditional Arabic" w:hAnsi="Traditional Arabic" w:hint="cs"/>
          <w:b/>
          <w:bCs/>
          <w:sz w:val="28"/>
          <w:szCs w:val="28"/>
        </w:rPr>
        <w:t xml:space="preserve">  </w:t>
      </w:r>
      <w:r w:rsidR="000C2D8D" w:rsidRPr="00CD0088">
        <w:rPr>
          <w:rFonts w:ascii="Traditional Arabic" w:hAnsi="Traditional Arabic"/>
          <w:b/>
          <w:bCs/>
          <w:sz w:val="28"/>
          <w:szCs w:val="28"/>
        </w:rPr>
        <w:t>Director of</w:t>
      </w:r>
      <w:r w:rsidR="000C2D8D" w:rsidRPr="00CD0088">
        <w:rPr>
          <w:rFonts w:ascii="Traditional Arabic" w:hAnsi="Traditional Arabic" w:hint="cs"/>
          <w:b/>
          <w:bCs/>
          <w:sz w:val="28"/>
          <w:szCs w:val="28"/>
        </w:rPr>
        <w:t xml:space="preserve"> the Quality Assurance and University</w:t>
      </w:r>
      <w:r w:rsidR="00CD0088" w:rsidRPr="00CD0088">
        <w:rPr>
          <w:rFonts w:ascii="Traditional Arabic" w:hAnsi="Traditional Arabic"/>
          <w:b/>
          <w:bCs/>
          <w:sz w:val="28"/>
          <w:szCs w:val="28"/>
        </w:rPr>
        <w:t xml:space="preserve"> </w:t>
      </w:r>
      <w:r w:rsidR="000C2D8D" w:rsidRPr="00CD0088">
        <w:rPr>
          <w:rFonts w:ascii="Traditional Arabic" w:hAnsi="Traditional Arabic" w:hint="cs"/>
          <w:b/>
          <w:bCs/>
          <w:sz w:val="28"/>
          <w:szCs w:val="28"/>
        </w:rPr>
        <w:t xml:space="preserve">Performance </w:t>
      </w:r>
      <w:r w:rsidR="006C5CDF">
        <w:rPr>
          <w:rFonts w:ascii="Traditional Arabic" w:hAnsi="Traditional Arabic"/>
          <w:b/>
          <w:bCs/>
          <w:sz w:val="28"/>
          <w:szCs w:val="28"/>
        </w:rPr>
        <w:t>Department</w:t>
      </w:r>
      <w:r w:rsidR="009B68B5" w:rsidRPr="00CD0088">
        <w:rPr>
          <w:rFonts w:ascii="Traditional Arabic" w:hAnsi="Traditional Arabic" w:hint="cs"/>
          <w:b/>
          <w:bCs/>
          <w:sz w:val="28"/>
          <w:szCs w:val="28"/>
        </w:rPr>
        <w:t>:</w:t>
      </w:r>
    </w:p>
    <w:p w14:paraId="7DFCC5AC" w14:textId="62AA3BC6" w:rsidR="00182552" w:rsidRPr="00CD0088" w:rsidRDefault="003555F3" w:rsidP="00945C15">
      <w:pPr>
        <w:ind w:left="-625"/>
        <w:rPr>
          <w:rFonts w:ascii="Traditional Arabic" w:hAnsi="Traditional Arabic"/>
          <w:b/>
          <w:bCs/>
          <w:sz w:val="28"/>
          <w:szCs w:val="28"/>
          <w:rtl/>
        </w:rPr>
      </w:pP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Date</w:t>
      </w:r>
      <w:r w:rsidR="00CD0088" w:rsidRPr="00CD0088">
        <w:rPr>
          <w:rFonts w:ascii="Traditional Arabic" w:hAnsi="Traditional Arabic"/>
          <w:b/>
          <w:bCs/>
          <w:sz w:val="28"/>
          <w:szCs w:val="28"/>
        </w:rPr>
        <w:t>:</w:t>
      </w:r>
      <w:r w:rsidR="00182552" w:rsidRPr="00CD0088">
        <w:rPr>
          <w:rFonts w:ascii="Traditional Arabic" w:hAnsi="Traditional Arabic"/>
          <w:b/>
          <w:bCs/>
          <w:sz w:val="28"/>
          <w:szCs w:val="28"/>
        </w:rPr>
        <w:t xml:space="preserve">                       </w:t>
      </w:r>
    </w:p>
    <w:p w14:paraId="3A75301F" w14:textId="37C3FDB0" w:rsidR="00B17E3D" w:rsidRDefault="003555F3" w:rsidP="00CD0088">
      <w:pPr>
        <w:ind w:left="-625"/>
        <w:rPr>
          <w:rFonts w:ascii="Traditional Arabic" w:hAnsi="Traditional Arabic"/>
          <w:b/>
          <w:bCs/>
          <w:sz w:val="28"/>
          <w:szCs w:val="28"/>
        </w:rPr>
      </w:pP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Signature</w:t>
      </w:r>
      <w:r w:rsidR="00CD0088" w:rsidRPr="00CD0088">
        <w:rPr>
          <w:rFonts w:ascii="Traditional Arabic" w:hAnsi="Traditional Arabic"/>
          <w:b/>
          <w:bCs/>
          <w:sz w:val="28"/>
          <w:szCs w:val="28"/>
        </w:rPr>
        <w:t>:</w:t>
      </w:r>
      <w:r w:rsidR="003A5807" w:rsidRPr="00CD0088">
        <w:rPr>
          <w:rFonts w:ascii="Traditional Arabic" w:hAnsi="Traditional Arabic" w:hint="cs"/>
          <w:b/>
          <w:bCs/>
          <w:sz w:val="28"/>
          <w:szCs w:val="28"/>
        </w:rPr>
        <w:t xml:space="preserve">              </w:t>
      </w:r>
    </w:p>
    <w:p w14:paraId="66D8185D" w14:textId="77777777" w:rsidR="00CD0088" w:rsidRDefault="00CD0088" w:rsidP="00CD0088">
      <w:pPr>
        <w:ind w:left="-625"/>
        <w:rPr>
          <w:rFonts w:ascii="Traditional Arabic" w:hAnsi="Traditional Arabic"/>
          <w:b/>
          <w:bCs/>
          <w:sz w:val="32"/>
          <w:szCs w:val="32"/>
        </w:rPr>
      </w:pPr>
    </w:p>
    <w:p w14:paraId="34700DB5" w14:textId="77777777" w:rsidR="00AD2A3A" w:rsidRDefault="00AD2A3A" w:rsidP="00CD0088">
      <w:pPr>
        <w:ind w:left="-625"/>
        <w:rPr>
          <w:rFonts w:ascii="Traditional Arabic" w:hAnsi="Traditional Arabic"/>
          <w:b/>
          <w:bCs/>
          <w:sz w:val="32"/>
          <w:szCs w:val="32"/>
          <w:rtl/>
        </w:rPr>
      </w:pPr>
    </w:p>
    <w:p w14:paraId="3CC3DFE4" w14:textId="11E79702" w:rsidR="0003472C" w:rsidRDefault="00B17E3D" w:rsidP="00CD0088">
      <w:pPr>
        <w:jc w:val="right"/>
        <w:rPr>
          <w:rFonts w:ascii="Traditional Arabic" w:hAnsi="Traditional Arabic"/>
          <w:b/>
          <w:bCs/>
          <w:sz w:val="28"/>
          <w:szCs w:val="28"/>
        </w:rPr>
      </w:pPr>
      <w:r w:rsidRPr="00CD0088">
        <w:rPr>
          <w:rFonts w:ascii="Traditional Arabic" w:hAnsi="Traditional Arabic" w:hint="cs"/>
          <w:b/>
          <w:bCs/>
          <w:sz w:val="24"/>
          <w:szCs w:val="24"/>
        </w:rPr>
        <w:t xml:space="preserve">                                                                            </w:t>
      </w:r>
      <w:r w:rsidRPr="00CD0088">
        <w:rPr>
          <w:rFonts w:ascii="Traditional Arabic" w:hAnsi="Traditional Arabic" w:hint="cs"/>
          <w:b/>
          <w:bCs/>
          <w:sz w:val="28"/>
          <w:szCs w:val="28"/>
        </w:rPr>
        <w:t xml:space="preserve">Approval of the Dean     </w:t>
      </w:r>
    </w:p>
    <w:p w14:paraId="71F2C23A" w14:textId="77777777" w:rsidR="00CD0088" w:rsidRPr="00CD0088" w:rsidRDefault="00CD0088" w:rsidP="00CD0088">
      <w:pPr>
        <w:rPr>
          <w:rFonts w:ascii="Traditional Arabic" w:hAnsi="Traditional Arabic"/>
          <w:b/>
          <w:bCs/>
          <w:sz w:val="24"/>
          <w:szCs w:val="24"/>
          <w:rtl/>
        </w:rPr>
      </w:pPr>
    </w:p>
    <w:p w14:paraId="4171045F"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lastRenderedPageBreak/>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45B79DF2" w14:textId="77777777" w:rsidTr="00B02F18">
        <w:tc>
          <w:tcPr>
            <w:tcW w:w="9642" w:type="dxa"/>
            <w:shd w:val="clear" w:color="auto" w:fill="DEEAF6"/>
          </w:tcPr>
          <w:p w14:paraId="27C1827C" w14:textId="77777777" w:rsidR="004C257A" w:rsidRPr="00B80B61"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4C257A" w:rsidRPr="00B80B61" w14:paraId="36EC5A11" w14:textId="77777777" w:rsidTr="00B80B61">
        <w:tc>
          <w:tcPr>
            <w:tcW w:w="9642" w:type="dxa"/>
            <w:shd w:val="clear" w:color="auto" w:fill="auto"/>
          </w:tcPr>
          <w:p w14:paraId="30333105" w14:textId="688B235B" w:rsidR="004C257A" w:rsidRPr="00502E1E" w:rsidRDefault="00084F12" w:rsidP="00502E1E">
            <w:pPr>
              <w:autoSpaceDE w:val="0"/>
              <w:autoSpaceDN w:val="0"/>
              <w:adjustRightInd w:val="0"/>
              <w:jc w:val="both"/>
              <w:rPr>
                <w:rFonts w:ascii="Simplified Arabic" w:eastAsia="Calibri" w:hAnsi="Simplified Arabic" w:cs="Simplified Arabic"/>
                <w:sz w:val="28"/>
                <w:szCs w:val="28"/>
              </w:rPr>
            </w:pPr>
            <w:r w:rsidRPr="00084F12">
              <w:rPr>
                <w:rFonts w:ascii="Simplified Arabic" w:eastAsia="Calibri" w:hAnsi="Simplified Arabic" w:cs="Simplified Arabic"/>
                <w:sz w:val="28"/>
                <w:szCs w:val="28"/>
              </w:rPr>
              <w:t>Al Safwa University College seeks to be one of the leading higher education institutions in the field of modern education and scientific research through its scientific, research and administrative activities. It also works to provide an or its students and professors to make them active and creative in integrated path f</w:t>
            </w:r>
            <w:r>
              <w:rPr>
                <w:rFonts w:ascii="Simplified Arabic" w:eastAsia="Calibri" w:hAnsi="Simplified Arabic" w:cs="Simplified Arabic"/>
                <w:sz w:val="28"/>
                <w:szCs w:val="28"/>
              </w:rPr>
              <w:t xml:space="preserve">or </w:t>
            </w:r>
            <w:r w:rsidRPr="00084F12">
              <w:rPr>
                <w:rFonts w:ascii="Simplified Arabic" w:eastAsia="Calibri" w:hAnsi="Simplified Arabic" w:cs="Simplified Arabic"/>
                <w:sz w:val="28"/>
                <w:szCs w:val="28"/>
              </w:rPr>
              <w:t>serving society in all fields.</w:t>
            </w:r>
          </w:p>
        </w:tc>
      </w:tr>
    </w:tbl>
    <w:p w14:paraId="2448226F"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6B61DAD0" w14:textId="77777777" w:rsidTr="00B02F18">
        <w:trPr>
          <w:trHeight w:val="450"/>
        </w:trPr>
        <w:tc>
          <w:tcPr>
            <w:tcW w:w="9642" w:type="dxa"/>
            <w:shd w:val="clear" w:color="auto" w:fill="DEEAF6"/>
          </w:tcPr>
          <w:p w14:paraId="7E5DB125" w14:textId="77777777" w:rsidR="004C257A"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4C257A" w:rsidRPr="00B80B61" w14:paraId="3CAE7654" w14:textId="77777777" w:rsidTr="00B80B61">
        <w:tc>
          <w:tcPr>
            <w:tcW w:w="9642" w:type="dxa"/>
            <w:shd w:val="clear" w:color="auto" w:fill="auto"/>
          </w:tcPr>
          <w:p w14:paraId="24145FDD" w14:textId="6302983B" w:rsidR="004C257A" w:rsidRPr="00843D21" w:rsidRDefault="00843D21" w:rsidP="00843D21">
            <w:pPr>
              <w:autoSpaceDE w:val="0"/>
              <w:autoSpaceDN w:val="0"/>
              <w:adjustRightInd w:val="0"/>
              <w:jc w:val="both"/>
              <w:rPr>
                <w:rFonts w:ascii="Simplified Arabic" w:eastAsia="Calibri" w:hAnsi="Simplified Arabic" w:cs="Simplified Arabic"/>
                <w:sz w:val="28"/>
                <w:szCs w:val="28"/>
                <w:rtl/>
              </w:rPr>
            </w:pPr>
            <w:r w:rsidRPr="00843D21">
              <w:rPr>
                <w:rFonts w:ascii="Simplified Arabic" w:eastAsia="Calibri" w:hAnsi="Simplified Arabic" w:cs="Simplified Arabic"/>
                <w:sz w:val="28"/>
                <w:szCs w:val="28"/>
              </w:rPr>
              <w:t>Working to prepare and graduate leading scientific and leadership competencies in knowledge in the field of anesthesia techniques and to develop the balance of scientific research to serve the local, regional and international community, as well as training and refining the minds of students scientifically and cognitively, and requirements of the and responding to emphasizing social and cultural values local market.</w:t>
            </w:r>
          </w:p>
        </w:tc>
      </w:tr>
    </w:tbl>
    <w:p w14:paraId="0BFE5494"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D0746" w:rsidRPr="00B80B61" w14:paraId="7E12963F" w14:textId="77777777" w:rsidTr="00B02F18">
        <w:trPr>
          <w:trHeight w:val="450"/>
        </w:trPr>
        <w:tc>
          <w:tcPr>
            <w:tcW w:w="9642" w:type="dxa"/>
            <w:shd w:val="clear" w:color="auto" w:fill="DEEAF6"/>
          </w:tcPr>
          <w:p w14:paraId="36FF5FFF"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CD0746" w:rsidRPr="00B80B61" w14:paraId="637EB7B1" w14:textId="77777777" w:rsidTr="00B80B61">
        <w:tc>
          <w:tcPr>
            <w:tcW w:w="9642" w:type="dxa"/>
            <w:shd w:val="clear" w:color="auto" w:fill="auto"/>
          </w:tcPr>
          <w:p w14:paraId="20CB241D" w14:textId="73647063" w:rsidR="00843D21" w:rsidRPr="00843D21" w:rsidRDefault="00843D21" w:rsidP="00843D21">
            <w:pPr>
              <w:pStyle w:val="ListParagraph"/>
              <w:numPr>
                <w:ilvl w:val="0"/>
                <w:numId w:val="54"/>
              </w:numPr>
              <w:autoSpaceDE w:val="0"/>
              <w:autoSpaceDN w:val="0"/>
              <w:adjustRightInd w:val="0"/>
              <w:jc w:val="both"/>
              <w:rPr>
                <w:rFonts w:ascii="Simplified Arabic" w:hAnsi="Simplified Arabic" w:cs="Simplified Arabic"/>
                <w:sz w:val="28"/>
                <w:szCs w:val="28"/>
              </w:rPr>
            </w:pPr>
            <w:r w:rsidRPr="00843D21">
              <w:rPr>
                <w:rFonts w:ascii="Simplified Arabic" w:hAnsi="Simplified Arabic" w:cs="Simplified Arabic"/>
                <w:sz w:val="28"/>
                <w:szCs w:val="28"/>
              </w:rPr>
              <w:t>Embodying the vision, mission and goals of Al-Safwa University College, and applying the best educational practices with a focus on ensuring and enhancing quality and performance.</w:t>
            </w:r>
          </w:p>
          <w:p w14:paraId="2C353BF6" w14:textId="77777777" w:rsidR="00843D21" w:rsidRPr="00843D21" w:rsidRDefault="00843D21" w:rsidP="00843D21">
            <w:pPr>
              <w:pStyle w:val="ListParagraph"/>
              <w:numPr>
                <w:ilvl w:val="0"/>
                <w:numId w:val="54"/>
              </w:numPr>
              <w:autoSpaceDE w:val="0"/>
              <w:autoSpaceDN w:val="0"/>
              <w:adjustRightInd w:val="0"/>
              <w:jc w:val="both"/>
              <w:rPr>
                <w:rFonts w:ascii="Simplified Arabic" w:hAnsi="Simplified Arabic" w:cs="Simplified Arabic"/>
                <w:sz w:val="28"/>
                <w:szCs w:val="28"/>
              </w:rPr>
            </w:pPr>
            <w:r w:rsidRPr="00843D21">
              <w:rPr>
                <w:rFonts w:ascii="Simplified Arabic" w:hAnsi="Simplified Arabic" w:cs="Simplified Arabic"/>
                <w:sz w:val="28"/>
                <w:szCs w:val="28"/>
              </w:rPr>
              <w:t>Preparing specialized cadres capable of serving the community and preparing for the preparation of future specializations.</w:t>
            </w:r>
          </w:p>
          <w:p w14:paraId="114A1487" w14:textId="77777777" w:rsidR="00843D21" w:rsidRPr="00843D21" w:rsidRDefault="00843D21" w:rsidP="00843D21">
            <w:pPr>
              <w:autoSpaceDE w:val="0"/>
              <w:autoSpaceDN w:val="0"/>
              <w:adjustRightInd w:val="0"/>
              <w:ind w:left="720" w:hanging="258"/>
              <w:jc w:val="both"/>
              <w:rPr>
                <w:rFonts w:ascii="Simplified Arabic" w:eastAsia="Calibri" w:hAnsi="Simplified Arabic" w:cs="Simplified Arabic"/>
                <w:sz w:val="28"/>
                <w:szCs w:val="28"/>
              </w:rPr>
            </w:pPr>
            <w:r w:rsidRPr="00843D21">
              <w:rPr>
                <w:rFonts w:ascii="Simplified Arabic" w:eastAsia="Calibri" w:hAnsi="Simplified Arabic" w:cs="Simplified Arabic"/>
                <w:sz w:val="28"/>
                <w:szCs w:val="28"/>
              </w:rPr>
              <w:t>3. Spreading the culture of human diversity in society, transferring scientific knowledge and skills, writing academic research, and creative scientific achievement through student- and teaching-focused activities.</w:t>
            </w:r>
          </w:p>
          <w:p w14:paraId="62022F72" w14:textId="77777777" w:rsidR="00843D21" w:rsidRPr="00843D21" w:rsidRDefault="00843D21" w:rsidP="00843D21">
            <w:pPr>
              <w:autoSpaceDE w:val="0"/>
              <w:autoSpaceDN w:val="0"/>
              <w:adjustRightInd w:val="0"/>
              <w:ind w:left="720" w:hanging="258"/>
              <w:jc w:val="both"/>
              <w:rPr>
                <w:rFonts w:ascii="Simplified Arabic" w:eastAsia="Calibri" w:hAnsi="Simplified Arabic" w:cs="Simplified Arabic"/>
                <w:sz w:val="28"/>
                <w:szCs w:val="28"/>
              </w:rPr>
            </w:pPr>
            <w:r w:rsidRPr="00843D21">
              <w:rPr>
                <w:rFonts w:ascii="Simplified Arabic" w:eastAsia="Calibri" w:hAnsi="Simplified Arabic" w:cs="Simplified Arabic"/>
                <w:sz w:val="28"/>
                <w:szCs w:val="28"/>
              </w:rPr>
              <w:lastRenderedPageBreak/>
              <w:t>4. The college seeks to conclude scientific and cultural cooperation agreements with corresponding colleges and corresponding departments in different colleges to achieve best practices in the fields of education and learning.</w:t>
            </w:r>
          </w:p>
          <w:p w14:paraId="08E30F4B" w14:textId="77777777" w:rsidR="00843D21" w:rsidRPr="00843D21" w:rsidRDefault="00843D21" w:rsidP="00843D21">
            <w:pPr>
              <w:autoSpaceDE w:val="0"/>
              <w:autoSpaceDN w:val="0"/>
              <w:adjustRightInd w:val="0"/>
              <w:ind w:left="720" w:hanging="258"/>
              <w:jc w:val="both"/>
              <w:rPr>
                <w:rFonts w:ascii="Simplified Arabic" w:eastAsia="Calibri" w:hAnsi="Simplified Arabic" w:cs="Simplified Arabic"/>
                <w:sz w:val="28"/>
                <w:szCs w:val="28"/>
              </w:rPr>
            </w:pPr>
            <w:r w:rsidRPr="00843D21">
              <w:rPr>
                <w:rFonts w:ascii="Simplified Arabic" w:eastAsia="Calibri" w:hAnsi="Simplified Arabic" w:cs="Simplified Arabic"/>
                <w:sz w:val="28"/>
                <w:szCs w:val="28"/>
              </w:rPr>
              <w:t>5. Focusing on the educational and moral aspects of all its members and spreading the spirit of dedication, tolerance, commitment and work to serve the nation.</w:t>
            </w:r>
          </w:p>
          <w:p w14:paraId="09CE72C9" w14:textId="77777777" w:rsidR="00843D21" w:rsidRPr="00843D21" w:rsidRDefault="00843D21" w:rsidP="00843D21">
            <w:pPr>
              <w:autoSpaceDE w:val="0"/>
              <w:autoSpaceDN w:val="0"/>
              <w:adjustRightInd w:val="0"/>
              <w:ind w:left="720" w:hanging="258"/>
              <w:jc w:val="both"/>
              <w:rPr>
                <w:rFonts w:ascii="Simplified Arabic" w:eastAsia="Calibri" w:hAnsi="Simplified Arabic" w:cs="Simplified Arabic"/>
                <w:sz w:val="28"/>
                <w:szCs w:val="28"/>
              </w:rPr>
            </w:pPr>
            <w:r w:rsidRPr="00843D21">
              <w:rPr>
                <w:rFonts w:ascii="Simplified Arabic" w:eastAsia="Calibri" w:hAnsi="Simplified Arabic" w:cs="Simplified Arabic"/>
                <w:sz w:val="28"/>
                <w:szCs w:val="28"/>
              </w:rPr>
              <w:t>6. Paying attention to intellectual and cultural construction through openness to the experiences of other countries in all fields of education.</w:t>
            </w:r>
          </w:p>
          <w:p w14:paraId="12287831" w14:textId="39BC58E7" w:rsidR="00C40946" w:rsidRPr="00843D21" w:rsidRDefault="00843D21" w:rsidP="00843D21">
            <w:pPr>
              <w:autoSpaceDE w:val="0"/>
              <w:autoSpaceDN w:val="0"/>
              <w:adjustRightInd w:val="0"/>
              <w:ind w:left="720" w:hanging="258"/>
              <w:jc w:val="both"/>
              <w:rPr>
                <w:rFonts w:ascii="Simplified Arabic" w:eastAsia="Calibri" w:hAnsi="Simplified Arabic" w:cs="Simplified Arabic"/>
                <w:sz w:val="28"/>
                <w:szCs w:val="28"/>
              </w:rPr>
            </w:pPr>
            <w:r w:rsidRPr="00843D21">
              <w:rPr>
                <w:rFonts w:ascii="Simplified Arabic" w:eastAsia="Calibri" w:hAnsi="Simplified Arabic" w:cs="Simplified Arabic"/>
                <w:sz w:val="28"/>
                <w:szCs w:val="28"/>
              </w:rPr>
              <w:t>7. Focusing on the educational and moral aspects of the student and instilling a spirit of dedication, tolerance and commitment.</w:t>
            </w:r>
            <w:r>
              <w:rPr>
                <w:rFonts w:ascii="Simplified Arabic" w:eastAsia="Calibri" w:hAnsi="Simplified Arabic" w:cs="Simplified Arabic"/>
                <w:sz w:val="28"/>
                <w:szCs w:val="28"/>
              </w:rPr>
              <w:t xml:space="preserve"> </w:t>
            </w:r>
            <w:r w:rsidR="00C40946" w:rsidRPr="00C40946">
              <w:rPr>
                <w:rFonts w:ascii="Simplified Arabic" w:eastAsia="Calibri" w:hAnsi="Simplified Arabic" w:cs="Simplified Arabic"/>
                <w:sz w:val="28"/>
                <w:szCs w:val="28"/>
              </w:rPr>
              <w:t>Aligning practical experiences with available curricula to ensure graduates' continuous progress.</w:t>
            </w:r>
            <w:r w:rsidR="00C40946" w:rsidRPr="00C40946">
              <w:rPr>
                <w:rFonts w:ascii="Simplified Arabic" w:eastAsia="Calibri" w:hAnsi="Simplified Arabic" w:cs="Simplified Arabic"/>
                <w:vanish/>
                <w:sz w:val="28"/>
                <w:szCs w:val="28"/>
              </w:rPr>
              <w:t>Top of Form</w:t>
            </w:r>
          </w:p>
          <w:p w14:paraId="2A1ADC35" w14:textId="29AA00D0" w:rsidR="00CD0746" w:rsidRPr="00B80B61" w:rsidRDefault="00CD0746" w:rsidP="00C40946">
            <w:pPr>
              <w:autoSpaceDE w:val="0"/>
              <w:autoSpaceDN w:val="0"/>
              <w:adjustRightInd w:val="0"/>
              <w:ind w:left="720"/>
              <w:jc w:val="both"/>
              <w:rPr>
                <w:rFonts w:ascii="Simplified Arabic" w:eastAsia="Calibri" w:hAnsi="Simplified Arabic" w:cs="Simplified Arabic"/>
                <w:sz w:val="28"/>
                <w:szCs w:val="28"/>
                <w:rtl/>
              </w:rPr>
            </w:pPr>
          </w:p>
        </w:tc>
      </w:tr>
    </w:tbl>
    <w:p w14:paraId="0F59E45C" w14:textId="77777777" w:rsidR="00CD0746" w:rsidRDefault="00CD074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69DC10B0" w14:textId="77777777" w:rsidTr="00066B8F">
        <w:trPr>
          <w:trHeight w:val="450"/>
        </w:trPr>
        <w:tc>
          <w:tcPr>
            <w:tcW w:w="9642" w:type="dxa"/>
            <w:shd w:val="clear" w:color="auto" w:fill="DEEAF6"/>
          </w:tcPr>
          <w:p w14:paraId="069A55D9" w14:textId="77777777" w:rsidR="00C167F6" w:rsidRPr="00B80B61" w:rsidRDefault="005E036C"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Program Accreditation </w:t>
            </w:r>
          </w:p>
        </w:tc>
      </w:tr>
      <w:tr w:rsidR="00C167F6" w:rsidRPr="00B80B61" w14:paraId="70146AD3" w14:textId="77777777" w:rsidTr="00066B8F">
        <w:tc>
          <w:tcPr>
            <w:tcW w:w="9642" w:type="dxa"/>
            <w:shd w:val="clear" w:color="auto" w:fill="auto"/>
          </w:tcPr>
          <w:p w14:paraId="55A32D79" w14:textId="4A8A83BE" w:rsidR="00D54E42" w:rsidRPr="00B80B61" w:rsidRDefault="00843D21" w:rsidP="00C40946">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 xml:space="preserve">Non </w:t>
            </w:r>
          </w:p>
        </w:tc>
      </w:tr>
    </w:tbl>
    <w:p w14:paraId="5A5301C2" w14:textId="77777777" w:rsidR="00C167F6"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269A5F33" w14:textId="77777777" w:rsidTr="00066B8F">
        <w:trPr>
          <w:trHeight w:val="450"/>
        </w:trPr>
        <w:tc>
          <w:tcPr>
            <w:tcW w:w="9642" w:type="dxa"/>
            <w:shd w:val="clear" w:color="auto" w:fill="DEEAF6"/>
          </w:tcPr>
          <w:p w14:paraId="3D7758E7" w14:textId="77777777" w:rsidR="00C167F6" w:rsidRPr="00B80B61"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C167F6" w:rsidRPr="00B80B61" w14:paraId="1A85BD95" w14:textId="77777777" w:rsidTr="00066B8F">
        <w:tc>
          <w:tcPr>
            <w:tcW w:w="9642" w:type="dxa"/>
            <w:shd w:val="clear" w:color="auto" w:fill="auto"/>
          </w:tcPr>
          <w:p w14:paraId="228D1C5C" w14:textId="7CD32B0C" w:rsidR="00C167F6" w:rsidRPr="00C40946" w:rsidRDefault="00C40946" w:rsidP="00C40946">
            <w:pPr>
              <w:autoSpaceDE w:val="0"/>
              <w:autoSpaceDN w:val="0"/>
              <w:adjustRightInd w:val="0"/>
              <w:rPr>
                <w:rFonts w:ascii="Simplified Arabic" w:eastAsia="Calibri" w:hAnsi="Simplified Arabic" w:cs="Simplified Arabic"/>
                <w:sz w:val="28"/>
                <w:szCs w:val="28"/>
                <w:lang w:bidi="ar-IQ"/>
              </w:rPr>
            </w:pPr>
            <w:r w:rsidRPr="00C40946">
              <w:rPr>
                <w:rFonts w:ascii="Simplified Arabic" w:eastAsia="Calibri" w:hAnsi="Simplified Arabic" w:cs="Simplified Arabic"/>
                <w:sz w:val="28"/>
                <w:szCs w:val="28"/>
                <w:lang w:bidi="ar-IQ"/>
              </w:rPr>
              <w:t>Internal (from the college) and external (from the ministry) determinants</w:t>
            </w:r>
          </w:p>
        </w:tc>
      </w:tr>
    </w:tbl>
    <w:p w14:paraId="17C6AD89" w14:textId="77777777" w:rsidR="00C167F6" w:rsidRPr="0033021C"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802"/>
        <w:gridCol w:w="1795"/>
        <w:gridCol w:w="1809"/>
        <w:gridCol w:w="1806"/>
      </w:tblGrid>
      <w:tr w:rsidR="00CD0746" w:rsidRPr="00B80B61" w14:paraId="5295B00E" w14:textId="77777777" w:rsidTr="0074532D">
        <w:trPr>
          <w:trHeight w:val="450"/>
        </w:trPr>
        <w:tc>
          <w:tcPr>
            <w:tcW w:w="9642" w:type="dxa"/>
            <w:gridSpan w:val="5"/>
            <w:shd w:val="clear" w:color="auto" w:fill="DEEAF6"/>
          </w:tcPr>
          <w:p w14:paraId="3BFC2149"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74532D">
        <w:trPr>
          <w:trHeight w:val="450"/>
        </w:trPr>
        <w:tc>
          <w:tcPr>
            <w:tcW w:w="2341"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25"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825" w:type="dxa"/>
            <w:shd w:val="clear" w:color="auto" w:fill="BDD6EE"/>
          </w:tcPr>
          <w:p w14:paraId="15F89157" w14:textId="1BF00C1C"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825"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2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610CB3" w:rsidRPr="00B80B61" w14:paraId="185F4EEF" w14:textId="77777777" w:rsidTr="0074532D">
        <w:trPr>
          <w:trHeight w:val="450"/>
        </w:trPr>
        <w:tc>
          <w:tcPr>
            <w:tcW w:w="2341" w:type="dxa"/>
            <w:shd w:val="clear" w:color="auto" w:fill="auto"/>
          </w:tcPr>
          <w:p w14:paraId="12B6B8BE" w14:textId="7EEC8235" w:rsidR="00610CB3" w:rsidRPr="00B80B61" w:rsidRDefault="00642469" w:rsidP="00B80B61">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 xml:space="preserve">nstitution </w:t>
            </w:r>
            <w:r w:rsidR="0089434D" w:rsidRPr="00B80B61">
              <w:rPr>
                <w:rFonts w:ascii="Simplified Arabic" w:eastAsia="Calibri" w:hAnsi="Simplified Arabic" w:cs="Simplified Arabic" w:hint="cs"/>
                <w:b/>
                <w:sz w:val="22"/>
                <w:szCs w:val="22"/>
              </w:rPr>
              <w:t>Requirements</w:t>
            </w:r>
            <w:r>
              <w:rPr>
                <w:rFonts w:ascii="Simplified Arabic" w:eastAsia="Calibri" w:hAnsi="Simplified Arabic" w:cs="Simplified Arabic"/>
                <w:b/>
                <w:sz w:val="22"/>
                <w:szCs w:val="22"/>
              </w:rPr>
              <w:t xml:space="preserve"> </w:t>
            </w:r>
          </w:p>
        </w:tc>
        <w:tc>
          <w:tcPr>
            <w:tcW w:w="1825" w:type="dxa"/>
            <w:shd w:val="clear" w:color="auto" w:fill="auto"/>
          </w:tcPr>
          <w:p w14:paraId="06DA040E" w14:textId="3297B9B3" w:rsidR="00610CB3" w:rsidRPr="00B80B61" w:rsidRDefault="006924EE" w:rsidP="00D137C5">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92</w:t>
            </w:r>
          </w:p>
        </w:tc>
        <w:tc>
          <w:tcPr>
            <w:tcW w:w="1825" w:type="dxa"/>
            <w:shd w:val="clear" w:color="auto" w:fill="auto"/>
          </w:tcPr>
          <w:p w14:paraId="74DA34F2" w14:textId="01BBD67B" w:rsidR="00610CB3" w:rsidRPr="00B80B61" w:rsidRDefault="00610CB3" w:rsidP="00D137C5">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722E1A07"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6DA970F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6DAB3D48" w14:textId="77777777" w:rsidTr="0074532D">
        <w:trPr>
          <w:trHeight w:val="450"/>
        </w:trPr>
        <w:tc>
          <w:tcPr>
            <w:tcW w:w="2341" w:type="dxa"/>
            <w:shd w:val="clear" w:color="auto" w:fill="auto"/>
          </w:tcPr>
          <w:p w14:paraId="1B63D7E8"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College Requirements</w:t>
            </w:r>
          </w:p>
        </w:tc>
        <w:tc>
          <w:tcPr>
            <w:tcW w:w="1825" w:type="dxa"/>
            <w:shd w:val="clear" w:color="auto" w:fill="auto"/>
          </w:tcPr>
          <w:p w14:paraId="605E91C8" w14:textId="1D93A6E8" w:rsidR="00610CB3" w:rsidRPr="00B80B61" w:rsidRDefault="00007375"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yes</w:t>
            </w:r>
          </w:p>
        </w:tc>
        <w:tc>
          <w:tcPr>
            <w:tcW w:w="1825" w:type="dxa"/>
            <w:shd w:val="clear" w:color="auto" w:fill="auto"/>
          </w:tcPr>
          <w:p w14:paraId="270B8FD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199A09F"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7DB396C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75344B" w14:textId="77777777" w:rsidTr="0074532D">
        <w:trPr>
          <w:trHeight w:val="450"/>
        </w:trPr>
        <w:tc>
          <w:tcPr>
            <w:tcW w:w="2341" w:type="dxa"/>
            <w:shd w:val="clear" w:color="auto" w:fill="auto"/>
          </w:tcPr>
          <w:p w14:paraId="5D5AF05C"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lastRenderedPageBreak/>
              <w:t xml:space="preserve">Department Requirements </w:t>
            </w:r>
          </w:p>
        </w:tc>
        <w:tc>
          <w:tcPr>
            <w:tcW w:w="1825" w:type="dxa"/>
            <w:shd w:val="clear" w:color="auto" w:fill="auto"/>
          </w:tcPr>
          <w:p w14:paraId="04C3E758" w14:textId="29E60E6E" w:rsidR="00610CB3" w:rsidRPr="00B80B61" w:rsidRDefault="00007375"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yes</w:t>
            </w:r>
          </w:p>
        </w:tc>
        <w:tc>
          <w:tcPr>
            <w:tcW w:w="1825" w:type="dxa"/>
            <w:shd w:val="clear" w:color="auto" w:fill="auto"/>
          </w:tcPr>
          <w:p w14:paraId="6A8EE05A"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641BE2E"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2329AA41"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1453082B" w14:textId="77777777" w:rsidTr="0074532D">
        <w:trPr>
          <w:trHeight w:val="450"/>
        </w:trPr>
        <w:tc>
          <w:tcPr>
            <w:tcW w:w="2341" w:type="dxa"/>
            <w:shd w:val="clear" w:color="auto" w:fill="auto"/>
          </w:tcPr>
          <w:p w14:paraId="7B63C8F4"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Summer Training</w:t>
            </w:r>
          </w:p>
        </w:tc>
        <w:tc>
          <w:tcPr>
            <w:tcW w:w="1825" w:type="dxa"/>
            <w:shd w:val="clear" w:color="auto" w:fill="auto"/>
          </w:tcPr>
          <w:p w14:paraId="3E21432F" w14:textId="2CFF57F1" w:rsidR="0089434D" w:rsidRPr="00B80B61" w:rsidRDefault="00007375"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yes</w:t>
            </w:r>
          </w:p>
        </w:tc>
        <w:tc>
          <w:tcPr>
            <w:tcW w:w="1825" w:type="dxa"/>
            <w:shd w:val="clear" w:color="auto" w:fill="auto"/>
          </w:tcPr>
          <w:p w14:paraId="1D1B365F"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38019B40"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30ADBDB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4F026AC1" w14:textId="77777777" w:rsidTr="0074532D">
        <w:trPr>
          <w:trHeight w:val="450"/>
        </w:trPr>
        <w:tc>
          <w:tcPr>
            <w:tcW w:w="2341" w:type="dxa"/>
            <w:shd w:val="clear" w:color="auto" w:fill="auto"/>
          </w:tcPr>
          <w:p w14:paraId="506D1D6E"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Other </w:t>
            </w:r>
          </w:p>
        </w:tc>
        <w:tc>
          <w:tcPr>
            <w:tcW w:w="1825" w:type="dxa"/>
            <w:shd w:val="clear" w:color="auto" w:fill="auto"/>
          </w:tcPr>
          <w:p w14:paraId="050EED9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28BC76A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6121514A"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5638758C"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Default="00A21460"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12C638B2"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13"/>
        <w:gridCol w:w="2091"/>
        <w:gridCol w:w="1218"/>
        <w:gridCol w:w="2321"/>
      </w:tblGrid>
      <w:tr w:rsidR="00A21460" w:rsidRPr="00D7304C" w14:paraId="3023B186" w14:textId="77777777" w:rsidTr="00642469">
        <w:tc>
          <w:tcPr>
            <w:tcW w:w="9629" w:type="dxa"/>
            <w:gridSpan w:val="5"/>
            <w:shd w:val="clear" w:color="auto" w:fill="DEEAF6"/>
          </w:tcPr>
          <w:p w14:paraId="5979C913" w14:textId="77777777" w:rsidR="00A21460" w:rsidRPr="00897803"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A21460" w:rsidRPr="00D7304C" w14:paraId="5158E6AB" w14:textId="77777777" w:rsidTr="00642469">
        <w:tc>
          <w:tcPr>
            <w:tcW w:w="2159" w:type="dxa"/>
            <w:shd w:val="clear" w:color="auto" w:fill="BDD6EE"/>
          </w:tcPr>
          <w:p w14:paraId="645E306D"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t>Year/Level</w:t>
            </w:r>
          </w:p>
        </w:tc>
        <w:tc>
          <w:tcPr>
            <w:tcW w:w="1890" w:type="dxa"/>
            <w:shd w:val="clear" w:color="auto" w:fill="BDD6EE"/>
          </w:tcPr>
          <w:p w14:paraId="0C74C222" w14:textId="0569A1CA"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160" w:type="dxa"/>
            <w:shd w:val="clear" w:color="auto" w:fill="BDD6EE"/>
          </w:tcPr>
          <w:p w14:paraId="7648417A"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420" w:type="dxa"/>
            <w:gridSpan w:val="2"/>
            <w:shd w:val="clear" w:color="auto" w:fill="BDD6EE"/>
          </w:tcPr>
          <w:p w14:paraId="4D04EF30" w14:textId="77777777" w:rsidR="00A21460" w:rsidRPr="00930A60" w:rsidRDefault="00A21460" w:rsidP="00642469">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A21460" w:rsidRPr="00D7304C" w14:paraId="3A117E7B" w14:textId="77777777" w:rsidTr="00642469">
        <w:tc>
          <w:tcPr>
            <w:tcW w:w="2159" w:type="dxa"/>
            <w:shd w:val="clear" w:color="auto" w:fill="auto"/>
          </w:tcPr>
          <w:p w14:paraId="5A960CFB" w14:textId="7E1A9468" w:rsidR="00A21460" w:rsidRPr="00930A60" w:rsidRDefault="00095ADD"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w:t>
            </w:r>
            <w:r w:rsidR="00CB1905">
              <w:rPr>
                <w:rFonts w:ascii="Simplified Arabic" w:eastAsia="Calibri" w:hAnsi="Simplified Arabic" w:cs="Simplified Arabic"/>
                <w:b/>
                <w:bCs/>
                <w:sz w:val="22"/>
                <w:szCs w:val="22"/>
                <w:lang w:bidi="ar-IQ"/>
              </w:rPr>
              <w:t>0</w:t>
            </w:r>
            <w:r>
              <w:rPr>
                <w:rFonts w:ascii="Simplified Arabic" w:eastAsia="Calibri" w:hAnsi="Simplified Arabic" w:cs="Simplified Arabic"/>
                <w:b/>
                <w:bCs/>
                <w:sz w:val="22"/>
                <w:szCs w:val="22"/>
                <w:lang w:bidi="ar-IQ"/>
              </w:rPr>
              <w:t xml:space="preserve">23-2024 </w:t>
            </w:r>
          </w:p>
        </w:tc>
        <w:tc>
          <w:tcPr>
            <w:tcW w:w="1890" w:type="dxa"/>
            <w:shd w:val="clear" w:color="auto" w:fill="auto"/>
          </w:tcPr>
          <w:p w14:paraId="497CD160" w14:textId="3AC99F8E" w:rsidR="00A21460" w:rsidRPr="00930A60" w:rsidRDefault="00A21460" w:rsidP="00B53C49">
            <w:pPr>
              <w:autoSpaceDE w:val="0"/>
              <w:autoSpaceDN w:val="0"/>
              <w:adjustRightInd w:val="0"/>
              <w:rPr>
                <w:rFonts w:ascii="Simplified Arabic" w:eastAsia="Calibri" w:hAnsi="Simplified Arabic" w:cs="Simplified Arabic"/>
                <w:b/>
                <w:bCs/>
                <w:sz w:val="22"/>
                <w:szCs w:val="22"/>
                <w:rtl/>
              </w:rPr>
            </w:pPr>
          </w:p>
        </w:tc>
        <w:tc>
          <w:tcPr>
            <w:tcW w:w="2160" w:type="dxa"/>
            <w:shd w:val="clear" w:color="auto" w:fill="auto"/>
          </w:tcPr>
          <w:p w14:paraId="547921B2" w14:textId="4EC29741" w:rsidR="00A21460" w:rsidRPr="00930A60" w:rsidRDefault="00007375" w:rsidP="00B53C4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General Physiology</w:t>
            </w:r>
          </w:p>
        </w:tc>
        <w:tc>
          <w:tcPr>
            <w:tcW w:w="990" w:type="dxa"/>
            <w:shd w:val="clear" w:color="auto" w:fill="FFFFFF"/>
          </w:tcPr>
          <w:p w14:paraId="460E90FD" w14:textId="77777777" w:rsidR="00A21460" w:rsidRPr="00930A60" w:rsidRDefault="00A21460"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theoretical</w:t>
            </w:r>
          </w:p>
        </w:tc>
        <w:tc>
          <w:tcPr>
            <w:tcW w:w="2430" w:type="dxa"/>
            <w:shd w:val="clear" w:color="auto" w:fill="FFFFFF"/>
          </w:tcPr>
          <w:p w14:paraId="37DD2642" w14:textId="77777777" w:rsidR="00A21460" w:rsidRPr="00930A60" w:rsidRDefault="00A21460"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practical</w:t>
            </w:r>
          </w:p>
        </w:tc>
      </w:tr>
      <w:tr w:rsidR="00A21460" w:rsidRPr="00D7304C" w14:paraId="344DC41C" w14:textId="77777777" w:rsidTr="00642469">
        <w:tc>
          <w:tcPr>
            <w:tcW w:w="2159" w:type="dxa"/>
            <w:shd w:val="clear" w:color="auto" w:fill="auto"/>
          </w:tcPr>
          <w:p w14:paraId="4C2DF99E" w14:textId="0AAD70B6" w:rsidR="00A21460" w:rsidRPr="00930A60" w:rsidRDefault="00007375" w:rsidP="00642469">
            <w:pPr>
              <w:autoSpaceDE w:val="0"/>
              <w:autoSpaceDN w:val="0"/>
              <w:adjustRightInd w:val="0"/>
              <w:rPr>
                <w:rFonts w:ascii="Simplified Arabic" w:eastAsia="Calibri" w:hAnsi="Simplified Arabic" w:cs="Simplified Arabic"/>
                <w:b/>
                <w:bCs/>
                <w:sz w:val="22"/>
                <w:szCs w:val="22"/>
                <w:lang w:bidi="ar-IQ"/>
              </w:rPr>
            </w:pPr>
            <w:r>
              <w:rPr>
                <w:rFonts w:ascii="Simplified Arabic" w:eastAsia="Calibri" w:hAnsi="Simplified Arabic" w:cs="Simplified Arabic"/>
                <w:b/>
                <w:bCs/>
                <w:sz w:val="22"/>
                <w:szCs w:val="22"/>
                <w:lang w:bidi="ar-IQ"/>
              </w:rPr>
              <w:t xml:space="preserve">First year </w:t>
            </w:r>
            <w:r w:rsidR="00095ADD">
              <w:rPr>
                <w:rFonts w:ascii="Simplified Arabic" w:eastAsia="Calibri" w:hAnsi="Simplified Arabic" w:cs="Simplified Arabic"/>
                <w:b/>
                <w:bCs/>
                <w:sz w:val="22"/>
                <w:szCs w:val="22"/>
                <w:lang w:bidi="ar-IQ"/>
              </w:rPr>
              <w:t xml:space="preserve"> </w:t>
            </w:r>
          </w:p>
        </w:tc>
        <w:tc>
          <w:tcPr>
            <w:tcW w:w="1890" w:type="dxa"/>
            <w:shd w:val="clear" w:color="auto" w:fill="auto"/>
          </w:tcPr>
          <w:p w14:paraId="1ACE0070" w14:textId="6291E272"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6BF37A96"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990" w:type="dxa"/>
            <w:shd w:val="clear" w:color="auto" w:fill="auto"/>
          </w:tcPr>
          <w:p w14:paraId="76B2CBA4" w14:textId="6B473EEF" w:rsidR="00A21460" w:rsidRPr="00930A60" w:rsidRDefault="00B53C49"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w:t>
            </w:r>
          </w:p>
        </w:tc>
        <w:tc>
          <w:tcPr>
            <w:tcW w:w="2430" w:type="dxa"/>
            <w:shd w:val="clear" w:color="auto" w:fill="auto"/>
          </w:tcPr>
          <w:p w14:paraId="443B5C39" w14:textId="31CE293D" w:rsidR="00A21460" w:rsidRPr="00930A60" w:rsidRDefault="006D4842"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w:t>
            </w:r>
          </w:p>
        </w:tc>
      </w:tr>
    </w:tbl>
    <w:p w14:paraId="26693200" w14:textId="77777777" w:rsidR="00FB1AB4" w:rsidRPr="0033021C" w:rsidRDefault="00FB1AB4" w:rsidP="0075530C">
      <w:pPr>
        <w:shd w:val="clear" w:color="auto" w:fill="FFFFFF"/>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5530C" w:rsidRPr="00F220BE" w14:paraId="7687ACAC" w14:textId="77777777" w:rsidTr="00BE4995">
        <w:tc>
          <w:tcPr>
            <w:tcW w:w="9416" w:type="dxa"/>
            <w:shd w:val="clear" w:color="auto" w:fill="DEEAF6"/>
          </w:tcPr>
          <w:p w14:paraId="2CAFFCF2" w14:textId="77777777" w:rsidR="0075530C" w:rsidRPr="00A01D17" w:rsidRDefault="0075530C" w:rsidP="0075530C">
            <w:pPr>
              <w:numPr>
                <w:ilvl w:val="0"/>
                <w:numId w:val="47"/>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shd w:val="clear" w:color="auto" w:fill="BDD6EE"/>
          </w:tcPr>
          <w:p w14:paraId="4DF83DBE"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007375" w:rsidRPr="00F220BE" w14:paraId="26AC5A3C" w14:textId="77777777" w:rsidTr="002067F0">
        <w:tc>
          <w:tcPr>
            <w:tcW w:w="9416" w:type="dxa"/>
            <w:shd w:val="clear" w:color="auto" w:fill="auto"/>
          </w:tcPr>
          <w:p w14:paraId="0C3FBA12" w14:textId="77777777" w:rsidR="00007375" w:rsidRPr="00007375" w:rsidRDefault="00007375" w:rsidP="00007375">
            <w:pPr>
              <w:numPr>
                <w:ilvl w:val="0"/>
                <w:numId w:val="58"/>
              </w:numPr>
              <w:autoSpaceDE w:val="0"/>
              <w:autoSpaceDN w:val="0"/>
              <w:adjustRightInd w:val="0"/>
              <w:jc w:val="both"/>
              <w:rPr>
                <w:rFonts w:ascii="Simplified Arabic" w:eastAsia="Calibri" w:hAnsi="Simplified Arabic" w:cs="Simplified Arabic"/>
                <w:sz w:val="22"/>
                <w:szCs w:val="22"/>
                <w:lang w:bidi="ar-IQ"/>
              </w:rPr>
            </w:pPr>
            <w:r w:rsidRPr="00007375">
              <w:rPr>
                <w:rFonts w:ascii="Simplified Arabic" w:eastAsia="Calibri" w:hAnsi="Simplified Arabic" w:cs="Simplified Arabic"/>
                <w:b/>
                <w:bCs/>
                <w:sz w:val="22"/>
                <w:szCs w:val="22"/>
                <w:lang w:bidi="ar-IQ"/>
              </w:rPr>
              <w:t>Anesthesia Principles:</w:t>
            </w:r>
            <w:r w:rsidRPr="00007375">
              <w:rPr>
                <w:rFonts w:ascii="Simplified Arabic" w:eastAsia="Calibri" w:hAnsi="Simplified Arabic" w:cs="Simplified Arabic"/>
                <w:sz w:val="22"/>
                <w:szCs w:val="22"/>
                <w:lang w:bidi="ar-IQ"/>
              </w:rPr>
              <w:t xml:space="preserve"> Graduates will demonstrate a deep understanding of the fundamental principles of anesthesia, including pharmacology, physiology, and anesthesia techniques.</w:t>
            </w:r>
          </w:p>
          <w:p w14:paraId="03D202F5" w14:textId="77777777" w:rsidR="00007375" w:rsidRPr="00007375" w:rsidRDefault="00007375" w:rsidP="00007375">
            <w:pPr>
              <w:numPr>
                <w:ilvl w:val="0"/>
                <w:numId w:val="58"/>
              </w:numPr>
              <w:autoSpaceDE w:val="0"/>
              <w:autoSpaceDN w:val="0"/>
              <w:adjustRightInd w:val="0"/>
              <w:jc w:val="both"/>
              <w:rPr>
                <w:rFonts w:ascii="Simplified Arabic" w:eastAsia="Calibri" w:hAnsi="Simplified Arabic" w:cs="Simplified Arabic"/>
                <w:sz w:val="22"/>
                <w:szCs w:val="22"/>
                <w:lang w:bidi="ar-IQ"/>
              </w:rPr>
            </w:pPr>
            <w:r w:rsidRPr="00007375">
              <w:rPr>
                <w:rFonts w:ascii="Simplified Arabic" w:eastAsia="Calibri" w:hAnsi="Simplified Arabic" w:cs="Simplified Arabic"/>
                <w:b/>
                <w:bCs/>
                <w:sz w:val="22"/>
                <w:szCs w:val="22"/>
                <w:lang w:bidi="ar-IQ"/>
              </w:rPr>
              <w:t>Patient Assessment:</w:t>
            </w:r>
            <w:r w:rsidRPr="00007375">
              <w:rPr>
                <w:rFonts w:ascii="Simplified Arabic" w:eastAsia="Calibri" w:hAnsi="Simplified Arabic" w:cs="Simplified Arabic"/>
                <w:sz w:val="22"/>
                <w:szCs w:val="22"/>
                <w:lang w:bidi="ar-IQ"/>
              </w:rPr>
              <w:t xml:space="preserve"> Graduates will possess comprehensive knowledge and skills in conducting pre-anesthetic assessments, identifying patient risk factors, and developing appropriate anesthesia plans.</w:t>
            </w:r>
          </w:p>
          <w:p w14:paraId="2AC8303F" w14:textId="77777777" w:rsidR="00007375" w:rsidRPr="00007375" w:rsidRDefault="00007375" w:rsidP="00007375">
            <w:pPr>
              <w:numPr>
                <w:ilvl w:val="0"/>
                <w:numId w:val="58"/>
              </w:numPr>
              <w:autoSpaceDE w:val="0"/>
              <w:autoSpaceDN w:val="0"/>
              <w:adjustRightInd w:val="0"/>
              <w:jc w:val="both"/>
              <w:rPr>
                <w:rFonts w:ascii="Simplified Arabic" w:eastAsia="Calibri" w:hAnsi="Simplified Arabic" w:cs="Simplified Arabic"/>
                <w:sz w:val="22"/>
                <w:szCs w:val="22"/>
                <w:lang w:bidi="ar-IQ"/>
              </w:rPr>
            </w:pPr>
            <w:r w:rsidRPr="00007375">
              <w:rPr>
                <w:rFonts w:ascii="Simplified Arabic" w:eastAsia="Calibri" w:hAnsi="Simplified Arabic" w:cs="Simplified Arabic"/>
                <w:b/>
                <w:bCs/>
                <w:sz w:val="22"/>
                <w:szCs w:val="22"/>
                <w:lang w:bidi="ar-IQ"/>
              </w:rPr>
              <w:t>Equipment Proficiency:</w:t>
            </w:r>
            <w:r w:rsidRPr="00007375">
              <w:rPr>
                <w:rFonts w:ascii="Simplified Arabic" w:eastAsia="Calibri" w:hAnsi="Simplified Arabic" w:cs="Simplified Arabic"/>
                <w:sz w:val="22"/>
                <w:szCs w:val="22"/>
                <w:lang w:bidi="ar-IQ"/>
              </w:rPr>
              <w:t xml:space="preserve"> Graduates will be proficient in the use and maintenance of anesthesia equipment, including anesthesia machines, monitors, airway devices, and drug delivery systems.</w:t>
            </w:r>
          </w:p>
          <w:p w14:paraId="1BC9C58C" w14:textId="45627E96" w:rsidR="00007375" w:rsidRPr="00007375" w:rsidRDefault="00007375" w:rsidP="00007375">
            <w:pPr>
              <w:numPr>
                <w:ilvl w:val="0"/>
                <w:numId w:val="58"/>
              </w:numPr>
              <w:autoSpaceDE w:val="0"/>
              <w:autoSpaceDN w:val="0"/>
              <w:adjustRightInd w:val="0"/>
              <w:jc w:val="both"/>
              <w:rPr>
                <w:rFonts w:ascii="Simplified Arabic" w:eastAsia="Calibri" w:hAnsi="Simplified Arabic" w:cs="Simplified Arabic"/>
                <w:sz w:val="22"/>
                <w:szCs w:val="22"/>
                <w:rtl/>
                <w:lang w:bidi="ar-IQ"/>
              </w:rPr>
            </w:pPr>
            <w:r w:rsidRPr="00007375">
              <w:rPr>
                <w:rFonts w:ascii="Simplified Arabic" w:eastAsia="Calibri" w:hAnsi="Simplified Arabic" w:cs="Simplified Arabic"/>
                <w:b/>
                <w:bCs/>
                <w:sz w:val="22"/>
                <w:szCs w:val="22"/>
                <w:lang w:bidi="ar-IQ"/>
              </w:rPr>
              <w:t>Emergency Response:</w:t>
            </w:r>
            <w:r w:rsidRPr="00007375">
              <w:rPr>
                <w:rFonts w:ascii="Simplified Arabic" w:eastAsia="Calibri" w:hAnsi="Simplified Arabic" w:cs="Simplified Arabic"/>
                <w:sz w:val="22"/>
                <w:szCs w:val="22"/>
                <w:lang w:bidi="ar-IQ"/>
              </w:rPr>
              <w:t xml:space="preserve"> Graduates will have the knowledge to recognize and respond effectively to anesthesia-related emergencies, including airway management, cardiovascular emergencies, and medication reactions.</w:t>
            </w:r>
          </w:p>
        </w:tc>
      </w:tr>
      <w:tr w:rsidR="00930A60" w:rsidRPr="00F220BE" w14:paraId="71BD4425" w14:textId="77777777" w:rsidTr="00BE4995">
        <w:tc>
          <w:tcPr>
            <w:tcW w:w="9416" w:type="dxa"/>
            <w:shd w:val="clear" w:color="auto" w:fill="BDD6EE"/>
          </w:tcPr>
          <w:p w14:paraId="3D0E897D" w14:textId="77777777" w:rsidR="00930A60" w:rsidRPr="00A01D17" w:rsidRDefault="00930A60" w:rsidP="004A1556">
            <w:pPr>
              <w:autoSpaceDE w:val="0"/>
              <w:autoSpaceDN w:val="0"/>
              <w:adjustRightInd w:val="0"/>
              <w:jc w:val="both"/>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Skills </w:t>
            </w:r>
          </w:p>
        </w:tc>
      </w:tr>
      <w:tr w:rsidR="00007375" w:rsidRPr="00F220BE" w14:paraId="133472E8" w14:textId="77777777" w:rsidTr="00CA47E8">
        <w:tc>
          <w:tcPr>
            <w:tcW w:w="9416" w:type="dxa"/>
            <w:shd w:val="clear" w:color="auto" w:fill="auto"/>
          </w:tcPr>
          <w:p w14:paraId="42B128B9" w14:textId="77777777" w:rsidR="00007375" w:rsidRPr="00007375" w:rsidRDefault="00007375" w:rsidP="006D4842">
            <w:pPr>
              <w:numPr>
                <w:ilvl w:val="0"/>
                <w:numId w:val="60"/>
              </w:numPr>
              <w:spacing w:line="360" w:lineRule="auto"/>
              <w:jc w:val="both"/>
              <w:rPr>
                <w:sz w:val="22"/>
                <w:szCs w:val="22"/>
              </w:rPr>
            </w:pPr>
            <w:r w:rsidRPr="00007375">
              <w:rPr>
                <w:b/>
                <w:bCs/>
                <w:sz w:val="22"/>
                <w:szCs w:val="22"/>
              </w:rPr>
              <w:t>Anesthesia Administration:</w:t>
            </w:r>
            <w:r w:rsidRPr="00007375">
              <w:rPr>
                <w:sz w:val="22"/>
                <w:szCs w:val="22"/>
              </w:rPr>
              <w:t xml:space="preserve"> Graduates will demonstrate proficiency in administering various types of anesthesia (general, regional, local) based on patient needs and surgical requirements.</w:t>
            </w:r>
          </w:p>
          <w:p w14:paraId="21742BE8" w14:textId="77777777" w:rsidR="00007375" w:rsidRPr="00007375" w:rsidRDefault="00007375" w:rsidP="006D4842">
            <w:pPr>
              <w:numPr>
                <w:ilvl w:val="0"/>
                <w:numId w:val="60"/>
              </w:numPr>
              <w:spacing w:line="360" w:lineRule="auto"/>
              <w:jc w:val="both"/>
              <w:rPr>
                <w:sz w:val="22"/>
                <w:szCs w:val="22"/>
              </w:rPr>
            </w:pPr>
            <w:r w:rsidRPr="00007375">
              <w:rPr>
                <w:b/>
                <w:bCs/>
                <w:sz w:val="22"/>
                <w:szCs w:val="22"/>
              </w:rPr>
              <w:t>Patient Monitoring:</w:t>
            </w:r>
            <w:r w:rsidRPr="00007375">
              <w:rPr>
                <w:sz w:val="22"/>
                <w:szCs w:val="22"/>
              </w:rPr>
              <w:t xml:space="preserve"> Graduates will be skilled in continuous patient monitoring during anesthesia, including vital signs, depth of anesthesia, oxygenation, and ventilation parameters.</w:t>
            </w:r>
          </w:p>
          <w:p w14:paraId="00C52FF0" w14:textId="77777777" w:rsidR="00007375" w:rsidRPr="00007375" w:rsidRDefault="00007375" w:rsidP="006D4842">
            <w:pPr>
              <w:numPr>
                <w:ilvl w:val="0"/>
                <w:numId w:val="60"/>
              </w:numPr>
              <w:spacing w:line="360" w:lineRule="auto"/>
              <w:jc w:val="both"/>
              <w:rPr>
                <w:sz w:val="22"/>
                <w:szCs w:val="22"/>
              </w:rPr>
            </w:pPr>
            <w:r w:rsidRPr="00007375">
              <w:rPr>
                <w:b/>
                <w:bCs/>
                <w:sz w:val="22"/>
                <w:szCs w:val="22"/>
              </w:rPr>
              <w:t>Team Collaboration:</w:t>
            </w:r>
            <w:r w:rsidRPr="00007375">
              <w:rPr>
                <w:sz w:val="22"/>
                <w:szCs w:val="22"/>
              </w:rPr>
              <w:t xml:space="preserve"> Graduates will possess strong interpersonal and communication skills to collaborate effectively with healthcare teams, ensuring safe and coordinated perioperative care.</w:t>
            </w:r>
          </w:p>
          <w:p w14:paraId="27CCB6B2" w14:textId="77777777" w:rsidR="00007375" w:rsidRPr="00007375" w:rsidRDefault="00007375" w:rsidP="006D4842">
            <w:pPr>
              <w:numPr>
                <w:ilvl w:val="0"/>
                <w:numId w:val="60"/>
              </w:numPr>
              <w:spacing w:line="360" w:lineRule="auto"/>
              <w:jc w:val="both"/>
              <w:rPr>
                <w:sz w:val="22"/>
                <w:szCs w:val="22"/>
              </w:rPr>
            </w:pPr>
            <w:r w:rsidRPr="00007375">
              <w:rPr>
                <w:b/>
                <w:bCs/>
                <w:sz w:val="22"/>
                <w:szCs w:val="22"/>
              </w:rPr>
              <w:lastRenderedPageBreak/>
              <w:t>Critical Thinking and Problem-Solving:</w:t>
            </w:r>
            <w:r w:rsidRPr="00007375">
              <w:rPr>
                <w:sz w:val="22"/>
                <w:szCs w:val="22"/>
              </w:rPr>
              <w:t xml:space="preserve"> Graduates will apply critical thinking skills to assess anesthesia-related challenges, troubleshoot equipment malfunctions, and make timely decisions to optimize patient outcomes.</w:t>
            </w:r>
          </w:p>
          <w:p w14:paraId="71BDA373" w14:textId="57EA36F5" w:rsidR="00007375" w:rsidRPr="00007375" w:rsidRDefault="00007375" w:rsidP="00007375">
            <w:pPr>
              <w:jc w:val="both"/>
              <w:rPr>
                <w:sz w:val="22"/>
                <w:szCs w:val="22"/>
              </w:rPr>
            </w:pPr>
          </w:p>
        </w:tc>
      </w:tr>
      <w:tr w:rsidR="00930A60" w:rsidRPr="00F220BE" w14:paraId="4FD02735" w14:textId="77777777" w:rsidTr="00BE4995">
        <w:tc>
          <w:tcPr>
            <w:tcW w:w="9416" w:type="dxa"/>
            <w:shd w:val="clear" w:color="auto" w:fill="BDD6EE"/>
          </w:tcPr>
          <w:p w14:paraId="4D40F3A7" w14:textId="71C009ED" w:rsidR="00930A60" w:rsidRPr="00A01D17" w:rsidRDefault="00AD2A3A" w:rsidP="004A1556">
            <w:pPr>
              <w:autoSpaceDE w:val="0"/>
              <w:autoSpaceDN w:val="0"/>
              <w:adjustRightInd w:val="0"/>
              <w:jc w:val="both"/>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lastRenderedPageBreak/>
              <w:t>Ethics</w:t>
            </w:r>
            <w:r w:rsidR="00930A60" w:rsidRPr="00A01D17">
              <w:rPr>
                <w:rFonts w:ascii="Simplified Arabic" w:eastAsia="Calibri" w:hAnsi="Simplified Arabic" w:cs="Simplified Arabic" w:hint="cs"/>
                <w:b/>
                <w:sz w:val="22"/>
                <w:szCs w:val="22"/>
              </w:rPr>
              <w:t xml:space="preserve">  </w:t>
            </w:r>
          </w:p>
        </w:tc>
      </w:tr>
      <w:tr w:rsidR="006D4842" w:rsidRPr="00F220BE" w14:paraId="1F105068" w14:textId="77777777" w:rsidTr="00BE6993">
        <w:tc>
          <w:tcPr>
            <w:tcW w:w="9416" w:type="dxa"/>
            <w:shd w:val="clear" w:color="auto" w:fill="auto"/>
          </w:tcPr>
          <w:p w14:paraId="1E86433A" w14:textId="77777777" w:rsidR="006D4842" w:rsidRPr="006D4842" w:rsidRDefault="006D4842" w:rsidP="006D4842">
            <w:pPr>
              <w:numPr>
                <w:ilvl w:val="0"/>
                <w:numId w:val="61"/>
              </w:numPr>
              <w:spacing w:line="360" w:lineRule="auto"/>
              <w:jc w:val="both"/>
              <w:rPr>
                <w:sz w:val="22"/>
                <w:szCs w:val="22"/>
              </w:rPr>
            </w:pPr>
            <w:r w:rsidRPr="006D4842">
              <w:rPr>
                <w:b/>
                <w:bCs/>
                <w:sz w:val="22"/>
                <w:szCs w:val="22"/>
              </w:rPr>
              <w:t>Patient Advocacy:</w:t>
            </w:r>
            <w:r w:rsidRPr="006D4842">
              <w:rPr>
                <w:sz w:val="22"/>
                <w:szCs w:val="22"/>
              </w:rPr>
              <w:t xml:space="preserve"> Graduates will uphold ethical principles and advocate for patients' rights, dignity, and safety throughout the perioperative experience.</w:t>
            </w:r>
          </w:p>
          <w:p w14:paraId="1FCDB807" w14:textId="77777777" w:rsidR="006D4842" w:rsidRPr="006D4842" w:rsidRDefault="006D4842" w:rsidP="006D4842">
            <w:pPr>
              <w:numPr>
                <w:ilvl w:val="0"/>
                <w:numId w:val="61"/>
              </w:numPr>
              <w:spacing w:line="360" w:lineRule="auto"/>
              <w:jc w:val="both"/>
              <w:rPr>
                <w:sz w:val="22"/>
                <w:szCs w:val="22"/>
              </w:rPr>
            </w:pPr>
            <w:r w:rsidRPr="006D4842">
              <w:rPr>
                <w:b/>
                <w:bCs/>
                <w:sz w:val="22"/>
                <w:szCs w:val="22"/>
              </w:rPr>
              <w:t>Confidentiality and Privacy:</w:t>
            </w:r>
            <w:r w:rsidRPr="006D4842">
              <w:rPr>
                <w:sz w:val="22"/>
                <w:szCs w:val="22"/>
              </w:rPr>
              <w:t xml:space="preserve"> Graduates will maintain patient confidentiality and privacy in accordance with legal and ethical standards, respecting sensitive medical information.</w:t>
            </w:r>
          </w:p>
          <w:p w14:paraId="7852E461" w14:textId="17B4ACE8" w:rsidR="006D4842" w:rsidRDefault="006D4842" w:rsidP="004A1556">
            <w:pPr>
              <w:jc w:val="both"/>
            </w:pPr>
          </w:p>
        </w:tc>
      </w:tr>
    </w:tbl>
    <w:p w14:paraId="12E2FCF4" w14:textId="77777777" w:rsidR="00FC73C8"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B80B61" w14:paraId="3858A050" w14:textId="77777777" w:rsidTr="00066B8F">
        <w:trPr>
          <w:trHeight w:val="450"/>
        </w:trPr>
        <w:tc>
          <w:tcPr>
            <w:tcW w:w="9642" w:type="dxa"/>
            <w:shd w:val="clear" w:color="auto" w:fill="DEEAF6"/>
          </w:tcPr>
          <w:p w14:paraId="290ED045" w14:textId="77777777" w:rsidR="00B02265" w:rsidRPr="00B80B61"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D615C98" w14:textId="77777777" w:rsidTr="00066B8F">
        <w:tc>
          <w:tcPr>
            <w:tcW w:w="9642" w:type="dxa"/>
            <w:shd w:val="clear" w:color="auto" w:fill="auto"/>
          </w:tcPr>
          <w:p w14:paraId="18A56751" w14:textId="77777777" w:rsidR="00E255D0" w:rsidRPr="00E255D0" w:rsidRDefault="00E255D0" w:rsidP="00E255D0">
            <w:pPr>
              <w:autoSpaceDE w:val="0"/>
              <w:autoSpaceDN w:val="0"/>
              <w:adjustRightInd w:val="0"/>
              <w:rPr>
                <w:rFonts w:ascii="Simplified Arabic" w:eastAsia="Calibri" w:hAnsi="Simplified Arabic" w:cs="Simplified Arabic"/>
                <w:sz w:val="28"/>
                <w:szCs w:val="28"/>
              </w:rPr>
            </w:pPr>
            <w:r w:rsidRPr="00E255D0">
              <w:rPr>
                <w:rFonts w:ascii="Simplified Arabic" w:eastAsia="Calibri" w:hAnsi="Simplified Arabic" w:cs="Simplified Arabic"/>
                <w:b/>
                <w:bCs/>
                <w:sz w:val="28"/>
                <w:szCs w:val="28"/>
              </w:rPr>
              <w:t>Lecture-Based Learning:</w:t>
            </w:r>
          </w:p>
          <w:p w14:paraId="1C793EE8" w14:textId="77777777" w:rsidR="00E255D0" w:rsidRPr="00E255D0" w:rsidRDefault="00E255D0" w:rsidP="00E255D0">
            <w:pPr>
              <w:numPr>
                <w:ilvl w:val="0"/>
                <w:numId w:val="52"/>
              </w:numPr>
              <w:autoSpaceDE w:val="0"/>
              <w:autoSpaceDN w:val="0"/>
              <w:adjustRightInd w:val="0"/>
              <w:rPr>
                <w:rFonts w:ascii="Simplified Arabic" w:eastAsia="Calibri" w:hAnsi="Simplified Arabic" w:cs="Simplified Arabic"/>
                <w:sz w:val="28"/>
                <w:szCs w:val="28"/>
              </w:rPr>
            </w:pPr>
            <w:r w:rsidRPr="00E255D0">
              <w:rPr>
                <w:rFonts w:ascii="Simplified Arabic" w:eastAsia="Calibri" w:hAnsi="Simplified Arabic" w:cs="Simplified Arabic"/>
                <w:sz w:val="28"/>
                <w:szCs w:val="28"/>
              </w:rPr>
              <w:t>Delivery of structured content by instructors using lectures, presentations, and multimedia materials.</w:t>
            </w:r>
          </w:p>
          <w:p w14:paraId="726F11C3" w14:textId="77777777" w:rsidR="00E255D0" w:rsidRDefault="00E255D0" w:rsidP="00E255D0">
            <w:pPr>
              <w:numPr>
                <w:ilvl w:val="0"/>
                <w:numId w:val="52"/>
              </w:numPr>
              <w:autoSpaceDE w:val="0"/>
              <w:autoSpaceDN w:val="0"/>
              <w:adjustRightInd w:val="0"/>
              <w:rPr>
                <w:rFonts w:ascii="Simplified Arabic" w:eastAsia="Calibri" w:hAnsi="Simplified Arabic" w:cs="Simplified Arabic"/>
                <w:sz w:val="28"/>
                <w:szCs w:val="28"/>
              </w:rPr>
            </w:pPr>
            <w:r w:rsidRPr="00E255D0">
              <w:rPr>
                <w:rFonts w:ascii="Simplified Arabic" w:eastAsia="Calibri" w:hAnsi="Simplified Arabic" w:cs="Simplified Arabic"/>
                <w:sz w:val="28"/>
                <w:szCs w:val="28"/>
              </w:rPr>
              <w:t>Incorporation of visuals such as slides, videos, and diagrams to enhance understanding.</w:t>
            </w:r>
          </w:p>
          <w:p w14:paraId="7CCBA2C0" w14:textId="77777777" w:rsidR="00E255D0" w:rsidRPr="00E255D0" w:rsidRDefault="00E255D0" w:rsidP="00E255D0">
            <w:pPr>
              <w:autoSpaceDE w:val="0"/>
              <w:autoSpaceDN w:val="0"/>
              <w:adjustRightInd w:val="0"/>
              <w:ind w:left="360"/>
              <w:rPr>
                <w:rFonts w:ascii="Simplified Arabic" w:eastAsia="Calibri" w:hAnsi="Simplified Arabic" w:cs="Simplified Arabic"/>
                <w:b/>
                <w:bCs/>
                <w:sz w:val="28"/>
                <w:szCs w:val="28"/>
              </w:rPr>
            </w:pPr>
            <w:r w:rsidRPr="00E255D0">
              <w:rPr>
                <w:rFonts w:ascii="Simplified Arabic" w:eastAsia="Calibri" w:hAnsi="Simplified Arabic" w:cs="Simplified Arabic"/>
                <w:b/>
                <w:bCs/>
                <w:sz w:val="28"/>
                <w:szCs w:val="28"/>
              </w:rPr>
              <w:t>Active Learning:</w:t>
            </w:r>
          </w:p>
          <w:p w14:paraId="2B2F8B46" w14:textId="77777777" w:rsidR="00E255D0" w:rsidRPr="00E255D0" w:rsidRDefault="00E255D0" w:rsidP="00E255D0">
            <w:pPr>
              <w:numPr>
                <w:ilvl w:val="0"/>
                <w:numId w:val="52"/>
              </w:numPr>
              <w:autoSpaceDE w:val="0"/>
              <w:autoSpaceDN w:val="0"/>
              <w:adjustRightInd w:val="0"/>
              <w:rPr>
                <w:rFonts w:ascii="Simplified Arabic" w:eastAsia="Calibri" w:hAnsi="Simplified Arabic" w:cs="Simplified Arabic"/>
                <w:sz w:val="28"/>
                <w:szCs w:val="28"/>
              </w:rPr>
            </w:pPr>
            <w:r w:rsidRPr="00E255D0">
              <w:rPr>
                <w:rFonts w:ascii="Simplified Arabic" w:eastAsia="Calibri" w:hAnsi="Simplified Arabic" w:cs="Simplified Arabic"/>
                <w:sz w:val="28"/>
                <w:szCs w:val="28"/>
              </w:rPr>
              <w:t>Engage students in active participation through discussions, group activities, and problem-solving tasks.</w:t>
            </w:r>
          </w:p>
          <w:p w14:paraId="3A59AA90" w14:textId="77777777" w:rsidR="00B02265" w:rsidRDefault="00E255D0" w:rsidP="00E255D0">
            <w:pPr>
              <w:numPr>
                <w:ilvl w:val="0"/>
                <w:numId w:val="52"/>
              </w:numPr>
              <w:autoSpaceDE w:val="0"/>
              <w:autoSpaceDN w:val="0"/>
              <w:adjustRightInd w:val="0"/>
              <w:rPr>
                <w:rFonts w:ascii="Simplified Arabic" w:eastAsia="Calibri" w:hAnsi="Simplified Arabic" w:cs="Simplified Arabic"/>
                <w:sz w:val="28"/>
                <w:szCs w:val="28"/>
              </w:rPr>
            </w:pPr>
            <w:r w:rsidRPr="00E255D0">
              <w:rPr>
                <w:rFonts w:ascii="Simplified Arabic" w:eastAsia="Calibri" w:hAnsi="Simplified Arabic" w:cs="Simplified Arabic"/>
                <w:sz w:val="28"/>
                <w:szCs w:val="28"/>
              </w:rPr>
              <w:t>Use of case studies, simulations, and role-playing exercises to apply knowledge to real-world scenarios.</w:t>
            </w:r>
          </w:p>
          <w:p w14:paraId="148EB5BB" w14:textId="77777777" w:rsidR="00E255D0" w:rsidRPr="00E255D0" w:rsidRDefault="00E255D0" w:rsidP="00E255D0">
            <w:pPr>
              <w:autoSpaceDE w:val="0"/>
              <w:autoSpaceDN w:val="0"/>
              <w:adjustRightInd w:val="0"/>
              <w:ind w:left="360"/>
              <w:rPr>
                <w:rFonts w:ascii="Simplified Arabic" w:eastAsia="Calibri" w:hAnsi="Simplified Arabic" w:cs="Simplified Arabic"/>
                <w:b/>
                <w:bCs/>
                <w:sz w:val="28"/>
                <w:szCs w:val="28"/>
              </w:rPr>
            </w:pPr>
            <w:r w:rsidRPr="00E255D0">
              <w:rPr>
                <w:rFonts w:ascii="Simplified Arabic" w:eastAsia="Calibri" w:hAnsi="Simplified Arabic" w:cs="Simplified Arabic"/>
                <w:b/>
                <w:bCs/>
                <w:sz w:val="28"/>
                <w:szCs w:val="28"/>
              </w:rPr>
              <w:t>Experiential Learning:</w:t>
            </w:r>
          </w:p>
          <w:p w14:paraId="41DE886C" w14:textId="77777777" w:rsidR="00E255D0" w:rsidRPr="00E255D0" w:rsidRDefault="00E255D0" w:rsidP="00E255D0">
            <w:pPr>
              <w:numPr>
                <w:ilvl w:val="0"/>
                <w:numId w:val="52"/>
              </w:numPr>
              <w:autoSpaceDE w:val="0"/>
              <w:autoSpaceDN w:val="0"/>
              <w:adjustRightInd w:val="0"/>
              <w:rPr>
                <w:rFonts w:ascii="Simplified Arabic" w:eastAsia="Calibri" w:hAnsi="Simplified Arabic" w:cs="Simplified Arabic"/>
                <w:sz w:val="28"/>
                <w:szCs w:val="28"/>
              </w:rPr>
            </w:pPr>
            <w:r w:rsidRPr="00E255D0">
              <w:rPr>
                <w:rFonts w:ascii="Simplified Arabic" w:eastAsia="Calibri" w:hAnsi="Simplified Arabic" w:cs="Simplified Arabic"/>
                <w:sz w:val="28"/>
                <w:szCs w:val="28"/>
              </w:rPr>
              <w:t>Provide hands-on experiences such as laboratory experiments, fieldwork, internships, and practical demonstrations.</w:t>
            </w:r>
          </w:p>
          <w:p w14:paraId="3B0AEE36" w14:textId="2D3F9B6B" w:rsidR="00E255D0" w:rsidRPr="00E255D0" w:rsidRDefault="00E255D0" w:rsidP="00E255D0">
            <w:pPr>
              <w:numPr>
                <w:ilvl w:val="0"/>
                <w:numId w:val="52"/>
              </w:numPr>
              <w:autoSpaceDE w:val="0"/>
              <w:autoSpaceDN w:val="0"/>
              <w:adjustRightInd w:val="0"/>
              <w:rPr>
                <w:rFonts w:ascii="Simplified Arabic" w:eastAsia="Calibri" w:hAnsi="Simplified Arabic" w:cs="Simplified Arabic"/>
                <w:sz w:val="28"/>
                <w:szCs w:val="28"/>
                <w:rtl/>
              </w:rPr>
            </w:pPr>
            <w:r w:rsidRPr="00E255D0">
              <w:rPr>
                <w:rFonts w:ascii="Simplified Arabic" w:eastAsia="Calibri" w:hAnsi="Simplified Arabic" w:cs="Simplified Arabic"/>
                <w:sz w:val="28"/>
                <w:szCs w:val="28"/>
              </w:rPr>
              <w:t>Encourage reflection and critical thinking based on real-life experiences and observations.</w:t>
            </w:r>
          </w:p>
        </w:tc>
      </w:tr>
    </w:tbl>
    <w:p w14:paraId="0B29F7EE" w14:textId="77777777" w:rsidR="00B02265"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p w14:paraId="3D7F2398" w14:textId="77777777" w:rsidR="00E255D0" w:rsidRDefault="00E255D0"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B80B61" w14:paraId="351D3B7C" w14:textId="77777777" w:rsidTr="00066B8F">
        <w:trPr>
          <w:trHeight w:val="450"/>
        </w:trPr>
        <w:tc>
          <w:tcPr>
            <w:tcW w:w="9642" w:type="dxa"/>
            <w:shd w:val="clear" w:color="auto" w:fill="DEEAF6"/>
          </w:tcPr>
          <w:p w14:paraId="64192E97" w14:textId="77777777" w:rsidR="00B02265" w:rsidRPr="00A21460"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lastRenderedPageBreak/>
              <w:t xml:space="preserve">Evaluation methods </w:t>
            </w:r>
          </w:p>
        </w:tc>
      </w:tr>
      <w:tr w:rsidR="00B02265" w:rsidRPr="00B80B61" w14:paraId="6D1CC2E2" w14:textId="77777777" w:rsidTr="00066B8F">
        <w:tc>
          <w:tcPr>
            <w:tcW w:w="9642" w:type="dxa"/>
            <w:shd w:val="clear" w:color="auto" w:fill="auto"/>
          </w:tcPr>
          <w:p w14:paraId="286E4883" w14:textId="1DA1D62A" w:rsidR="00B02265" w:rsidRDefault="00095ADD" w:rsidP="00095ADD">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1.</w:t>
            </w:r>
            <w:r w:rsidRPr="00095ADD">
              <w:rPr>
                <w:rFonts w:ascii="Simplified Arabic" w:eastAsia="Calibri" w:hAnsi="Simplified Arabic" w:cs="Simplified Arabic"/>
                <w:sz w:val="28"/>
                <w:szCs w:val="28"/>
              </w:rPr>
              <w:t xml:space="preserve">Quizzes </w:t>
            </w:r>
            <w:r w:rsidR="007126F2">
              <w:rPr>
                <w:rFonts w:ascii="Simplified Arabic" w:eastAsia="Calibri" w:hAnsi="Simplified Arabic" w:cs="Simplified Arabic"/>
                <w:sz w:val="28"/>
                <w:szCs w:val="28"/>
              </w:rPr>
              <w:t xml:space="preserve">and </w:t>
            </w:r>
            <w:r w:rsidRPr="00095ADD">
              <w:rPr>
                <w:rFonts w:ascii="Simplified Arabic" w:eastAsia="Calibri" w:hAnsi="Simplified Arabic" w:cs="Simplified Arabic"/>
                <w:sz w:val="28"/>
                <w:szCs w:val="28"/>
              </w:rPr>
              <w:t>Discussions</w:t>
            </w:r>
          </w:p>
          <w:p w14:paraId="62A4B691" w14:textId="56FA312F" w:rsidR="00095ADD" w:rsidRDefault="00095ADD" w:rsidP="00095ADD">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2.</w:t>
            </w:r>
            <w:r w:rsidRPr="00095ADD">
              <w:rPr>
                <w:rFonts w:ascii="Segoe UI" w:hAnsi="Segoe UI" w:cs="Segoe UI"/>
                <w:color w:val="0D0D0D"/>
                <w:shd w:val="clear" w:color="auto" w:fill="FFFFFF"/>
              </w:rPr>
              <w:t xml:space="preserve"> </w:t>
            </w:r>
            <w:r w:rsidRPr="00095ADD">
              <w:rPr>
                <w:rFonts w:ascii="Simplified Arabic" w:eastAsia="Calibri" w:hAnsi="Simplified Arabic" w:cs="Simplified Arabic"/>
                <w:sz w:val="28"/>
                <w:szCs w:val="28"/>
              </w:rPr>
              <w:t xml:space="preserve">Reports </w:t>
            </w:r>
            <w:r>
              <w:rPr>
                <w:rFonts w:ascii="Simplified Arabic" w:eastAsia="Calibri" w:hAnsi="Simplified Arabic" w:cs="Simplified Arabic"/>
                <w:sz w:val="28"/>
                <w:szCs w:val="28"/>
              </w:rPr>
              <w:t>a</w:t>
            </w:r>
            <w:r w:rsidRPr="00095ADD">
              <w:rPr>
                <w:rFonts w:ascii="Simplified Arabic" w:eastAsia="Calibri" w:hAnsi="Simplified Arabic" w:cs="Simplified Arabic"/>
                <w:sz w:val="28"/>
                <w:szCs w:val="28"/>
              </w:rPr>
              <w:t>nd Homework Assignments</w:t>
            </w:r>
          </w:p>
          <w:p w14:paraId="0A5E2699" w14:textId="37BE49E8" w:rsidR="00095ADD" w:rsidRDefault="00095ADD" w:rsidP="00095ADD">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3.</w:t>
            </w:r>
            <w:r>
              <w:t xml:space="preserve"> </w:t>
            </w:r>
            <w:r w:rsidRPr="00095ADD">
              <w:rPr>
                <w:rFonts w:ascii="Simplified Arabic" w:eastAsia="Calibri" w:hAnsi="Simplified Arabic" w:cs="Simplified Arabic"/>
                <w:sz w:val="28"/>
                <w:szCs w:val="28"/>
              </w:rPr>
              <w:t>Midterm</w:t>
            </w:r>
            <w:r>
              <w:rPr>
                <w:rFonts w:ascii="Simplified Arabic" w:eastAsia="Calibri" w:hAnsi="Simplified Arabic" w:cs="Simplified Arabic"/>
                <w:sz w:val="28"/>
                <w:szCs w:val="28"/>
              </w:rPr>
              <w:t xml:space="preserve"> Exam</w:t>
            </w:r>
          </w:p>
          <w:p w14:paraId="3D7FDBB7" w14:textId="573DAE9E" w:rsidR="00095ADD" w:rsidRPr="00B80B61" w:rsidRDefault="00095ADD" w:rsidP="00095ADD">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sz w:val="28"/>
                <w:szCs w:val="28"/>
              </w:rPr>
              <w:t xml:space="preserve">4. </w:t>
            </w:r>
            <w:r w:rsidRPr="00095ADD">
              <w:rPr>
                <w:rFonts w:ascii="Simplified Arabic" w:eastAsia="Calibri" w:hAnsi="Simplified Arabic" w:cs="Simplified Arabic"/>
                <w:sz w:val="28"/>
                <w:szCs w:val="28"/>
              </w:rPr>
              <w:t>Final Exam</w:t>
            </w:r>
          </w:p>
        </w:tc>
      </w:tr>
    </w:tbl>
    <w:p w14:paraId="1FF6D035" w14:textId="77777777" w:rsidR="00007375" w:rsidRPr="0075530C" w:rsidRDefault="00007375" w:rsidP="004E1A82">
      <w:pPr>
        <w:shd w:val="clear" w:color="auto" w:fill="FFFFFF"/>
        <w:autoSpaceDE w:val="0"/>
        <w:autoSpaceDN w:val="0"/>
        <w:adjustRightInd w:val="0"/>
        <w:spacing w:after="200"/>
        <w:rPr>
          <w:rFonts w:ascii="Simplified Arabic" w:hAnsi="Simplified Arabic" w:cs="Simplified Arabic"/>
          <w:sz w:val="28"/>
          <w:szCs w:val="28"/>
        </w:rPr>
      </w:pPr>
    </w:p>
    <w:tbl>
      <w:tblPr>
        <w:tblStyle w:val="-11"/>
        <w:tblW w:w="9639" w:type="dxa"/>
        <w:tblLook w:val="04A0" w:firstRow="1" w:lastRow="0" w:firstColumn="1" w:lastColumn="0" w:noHBand="0" w:noVBand="1"/>
      </w:tblPr>
      <w:tblGrid>
        <w:gridCol w:w="2567"/>
        <w:gridCol w:w="887"/>
        <w:gridCol w:w="1176"/>
        <w:gridCol w:w="1253"/>
        <w:gridCol w:w="913"/>
        <w:gridCol w:w="1414"/>
        <w:gridCol w:w="1429"/>
      </w:tblGrid>
      <w:tr w:rsidR="004E1A82" w:rsidRPr="00F220BE" w14:paraId="7DA66451" w14:textId="77777777" w:rsidTr="005566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7"/>
          </w:tcPr>
          <w:p w14:paraId="1579D328" w14:textId="77777777" w:rsidR="004E1A82" w:rsidRPr="004E1A82" w:rsidRDefault="004E1A82" w:rsidP="00A21460">
            <w:pPr>
              <w:numPr>
                <w:ilvl w:val="0"/>
                <w:numId w:val="47"/>
              </w:numPr>
              <w:autoSpaceDE w:val="0"/>
              <w:autoSpaceDN w:val="0"/>
              <w:adjustRightInd w:val="0"/>
              <w:ind w:left="522"/>
              <w:rPr>
                <w:rFonts w:ascii="Simplified Arabic" w:eastAsia="Calibri" w:hAnsi="Simplified Arabic" w:cs="Simplified Arabic"/>
                <w:b w:val="0"/>
                <w:bCs w:val="0"/>
                <w:sz w:val="28"/>
                <w:szCs w:val="28"/>
                <w:rtl/>
                <w:lang w:bidi="ar-IQ"/>
              </w:rPr>
            </w:pPr>
            <w:r w:rsidRPr="00945C15">
              <w:rPr>
                <w:rFonts w:ascii="Simplified Arabic" w:hAnsi="Simplified Arabic" w:cs="Simplified Arabic" w:hint="cs"/>
                <w:sz w:val="28"/>
                <w:szCs w:val="28"/>
              </w:rPr>
              <w:t xml:space="preserve">Faculty </w:t>
            </w:r>
          </w:p>
        </w:tc>
      </w:tr>
      <w:tr w:rsidR="0075530C" w:rsidRPr="00F220BE" w14:paraId="4B2D5F02" w14:textId="77777777" w:rsidTr="00556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7"/>
          </w:tcPr>
          <w:p w14:paraId="73637FDE" w14:textId="77777777" w:rsidR="0075530C" w:rsidRPr="00AC6CFB" w:rsidRDefault="0075530C" w:rsidP="00B80B61">
            <w:pPr>
              <w:autoSpaceDE w:val="0"/>
              <w:autoSpaceDN w:val="0"/>
              <w:adjustRightInd w:val="0"/>
              <w:rPr>
                <w:rFonts w:ascii="Simplified Arabic" w:eastAsia="Calibri" w:hAnsi="Simplified Arabic" w:cs="Simplified Arabic"/>
                <w:b w:val="0"/>
                <w:bCs w:val="0"/>
                <w:sz w:val="28"/>
                <w:szCs w:val="28"/>
                <w:rtl/>
                <w:lang w:bidi="ar-IQ"/>
              </w:rPr>
            </w:pPr>
            <w:r w:rsidRPr="00AC6CFB">
              <w:rPr>
                <w:rFonts w:ascii="Simplified Arabic" w:eastAsia="Calibri" w:hAnsi="Simplified Arabic" w:cs="Simplified Arabic" w:hint="cs"/>
                <w:sz w:val="28"/>
                <w:szCs w:val="28"/>
              </w:rPr>
              <w:t>Faculty Members</w:t>
            </w:r>
          </w:p>
        </w:tc>
      </w:tr>
      <w:tr w:rsidR="00A700BE" w:rsidRPr="00F220BE" w14:paraId="6653323C" w14:textId="77777777" w:rsidTr="00556636">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633" w:type="dxa"/>
            <w:vMerge w:val="restart"/>
          </w:tcPr>
          <w:p w14:paraId="26A2B734" w14:textId="77777777" w:rsidR="00A700BE" w:rsidRPr="00A01D17" w:rsidRDefault="00A700BE" w:rsidP="00B80B61">
            <w:pPr>
              <w:autoSpaceDE w:val="0"/>
              <w:autoSpaceDN w:val="0"/>
              <w:adjustRightInd w:val="0"/>
              <w:spacing w:after="200"/>
              <w:rPr>
                <w:rFonts w:ascii="Simplified Arabic" w:eastAsia="Calibri" w:hAnsi="Simplified Arabic" w:cs="Simplified Arabic"/>
                <w:b w:val="0"/>
                <w:bCs w:val="0"/>
                <w:rtl/>
                <w:lang w:bidi="ar-IQ"/>
              </w:rPr>
            </w:pPr>
            <w:r w:rsidRPr="00A01D17">
              <w:rPr>
                <w:rFonts w:ascii="Simplified Arabic" w:eastAsia="Calibri" w:hAnsi="Simplified Arabic" w:cs="Simplified Arabic" w:hint="cs"/>
              </w:rPr>
              <w:t xml:space="preserve">Academic Rank </w:t>
            </w:r>
          </w:p>
        </w:tc>
        <w:tc>
          <w:tcPr>
            <w:tcW w:w="1932" w:type="dxa"/>
            <w:gridSpan w:val="2"/>
          </w:tcPr>
          <w:p w14:paraId="4B5B19CF" w14:textId="77777777" w:rsidR="00A700BE" w:rsidRPr="00A01D17" w:rsidRDefault="00A700BE" w:rsidP="00B80B61">
            <w:pPr>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2175" w:type="dxa"/>
            <w:gridSpan w:val="2"/>
          </w:tcPr>
          <w:p w14:paraId="00FA04D4" w14:textId="77777777" w:rsidR="00A700BE" w:rsidRPr="00A01D17" w:rsidRDefault="00A700BE" w:rsidP="00B80B61">
            <w:pPr>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2899" w:type="dxa"/>
            <w:gridSpan w:val="2"/>
          </w:tcPr>
          <w:p w14:paraId="1297D857" w14:textId="731B222A" w:rsidR="00A700BE" w:rsidRPr="00A01D17" w:rsidRDefault="00642469" w:rsidP="00B80B61">
            <w:pPr>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80F6E4E" w14:textId="77777777" w:rsidTr="0055663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33" w:type="dxa"/>
            <w:vMerge/>
          </w:tcPr>
          <w:p w14:paraId="20BB08B8" w14:textId="77777777" w:rsidR="00A700BE" w:rsidRPr="00A01D17" w:rsidRDefault="00A700BE" w:rsidP="00B80B61">
            <w:pPr>
              <w:autoSpaceDE w:val="0"/>
              <w:autoSpaceDN w:val="0"/>
              <w:adjustRightInd w:val="0"/>
              <w:spacing w:after="200"/>
              <w:rPr>
                <w:rFonts w:ascii="Simplified Arabic" w:eastAsia="Calibri" w:hAnsi="Simplified Arabic" w:cs="Simplified Arabic"/>
                <w:b w:val="0"/>
                <w:bCs w:val="0"/>
                <w:rtl/>
                <w:lang w:bidi="ar-IQ"/>
              </w:rPr>
            </w:pPr>
          </w:p>
        </w:tc>
        <w:tc>
          <w:tcPr>
            <w:tcW w:w="882" w:type="dxa"/>
          </w:tcPr>
          <w:p w14:paraId="424A3FA1" w14:textId="4C1CA69F" w:rsidR="00A700BE" w:rsidRPr="00A01D17" w:rsidRDefault="00CC35F6" w:rsidP="00B80B61">
            <w:pPr>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rtl/>
                <w:lang w:bidi="ar-IQ"/>
              </w:rPr>
            </w:pPr>
            <w:r>
              <w:rPr>
                <w:rFonts w:ascii="Simplified Arabic" w:eastAsia="Calibri" w:hAnsi="Simplified Arabic" w:cs="Simplified Arabic"/>
                <w:b/>
              </w:rPr>
              <w:t xml:space="preserve">General </w:t>
            </w:r>
            <w:r w:rsidR="00A700BE" w:rsidRPr="00A01D17">
              <w:rPr>
                <w:rFonts w:ascii="Simplified Arabic" w:eastAsia="Calibri" w:hAnsi="Simplified Arabic" w:cs="Simplified Arabic" w:hint="cs"/>
                <w:b/>
              </w:rPr>
              <w:t xml:space="preserve"> </w:t>
            </w:r>
          </w:p>
        </w:tc>
        <w:tc>
          <w:tcPr>
            <w:tcW w:w="1050" w:type="dxa"/>
          </w:tcPr>
          <w:p w14:paraId="3577D396" w14:textId="3694EF55" w:rsidR="00A700BE" w:rsidRPr="00A01D17" w:rsidRDefault="00CC35F6" w:rsidP="00B80B61">
            <w:pPr>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rtl/>
                <w:lang w:bidi="ar-IQ"/>
              </w:rPr>
            </w:pPr>
            <w:r w:rsidRPr="00A01D17">
              <w:rPr>
                <w:rFonts w:ascii="Simplified Arabic" w:eastAsia="Calibri" w:hAnsi="Simplified Arabic" w:cs="Simplified Arabic"/>
                <w:b/>
              </w:rPr>
              <w:t>S</w:t>
            </w:r>
            <w:r w:rsidR="00A700BE" w:rsidRPr="00A01D17">
              <w:rPr>
                <w:rFonts w:ascii="Simplified Arabic" w:eastAsia="Calibri" w:hAnsi="Simplified Arabic" w:cs="Simplified Arabic" w:hint="cs"/>
                <w:b/>
              </w:rPr>
              <w:t>pecial</w:t>
            </w:r>
            <w:r>
              <w:rPr>
                <w:rFonts w:ascii="Simplified Arabic" w:eastAsia="Calibri" w:hAnsi="Simplified Arabic" w:cs="Simplified Arabic"/>
                <w:b/>
              </w:rPr>
              <w:t xml:space="preserve"> </w:t>
            </w:r>
            <w:r w:rsidR="00A700BE" w:rsidRPr="00A01D17">
              <w:rPr>
                <w:rFonts w:ascii="Simplified Arabic" w:eastAsia="Calibri" w:hAnsi="Simplified Arabic" w:cs="Simplified Arabic" w:hint="cs"/>
                <w:b/>
              </w:rPr>
              <w:t xml:space="preserve"> </w:t>
            </w:r>
          </w:p>
        </w:tc>
        <w:tc>
          <w:tcPr>
            <w:tcW w:w="2175" w:type="dxa"/>
            <w:gridSpan w:val="2"/>
          </w:tcPr>
          <w:p w14:paraId="50FD0200" w14:textId="77777777" w:rsidR="00A700BE" w:rsidRPr="00A01D17" w:rsidRDefault="00A700BE" w:rsidP="00B80B61">
            <w:pPr>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rtl/>
                <w:lang w:bidi="ar-IQ"/>
              </w:rPr>
            </w:pPr>
          </w:p>
        </w:tc>
        <w:tc>
          <w:tcPr>
            <w:tcW w:w="1449" w:type="dxa"/>
          </w:tcPr>
          <w:p w14:paraId="1542920B" w14:textId="61CB1486" w:rsidR="00A700BE" w:rsidRPr="00A01D17" w:rsidRDefault="00642469" w:rsidP="00A700BE">
            <w:pPr>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lang w:bidi="ar-IQ"/>
              </w:rPr>
            </w:pPr>
            <w:r>
              <w:rPr>
                <w:rFonts w:ascii="Simplified Arabic" w:eastAsia="Calibri" w:hAnsi="Simplified Arabic" w:cs="Simplified Arabic"/>
                <w:b/>
              </w:rPr>
              <w:t>Staff</w:t>
            </w:r>
            <w:r w:rsidR="00A700BE">
              <w:rPr>
                <w:rFonts w:ascii="Simplified Arabic" w:eastAsia="Calibri" w:hAnsi="Simplified Arabic" w:cs="Simplified Arabic" w:hint="cs"/>
                <w:b/>
              </w:rPr>
              <w:t xml:space="preserve"> </w:t>
            </w:r>
          </w:p>
        </w:tc>
        <w:tc>
          <w:tcPr>
            <w:tcW w:w="1450" w:type="dxa"/>
          </w:tcPr>
          <w:p w14:paraId="35E973E2" w14:textId="7EBBF7C4" w:rsidR="00A700BE" w:rsidRPr="00A01D17" w:rsidRDefault="00CC35F6" w:rsidP="00A700BE">
            <w:pPr>
              <w:autoSpaceDE w:val="0"/>
              <w:autoSpaceDN w:val="0"/>
              <w:adjustRightInd w:val="0"/>
              <w:spacing w:after="200"/>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lang w:bidi="ar-IQ"/>
              </w:rPr>
            </w:pPr>
            <w:r>
              <w:rPr>
                <w:rFonts w:ascii="Simplified Arabic" w:eastAsia="Calibri" w:hAnsi="Simplified Arabic" w:cs="Simplified Arabic"/>
                <w:b/>
              </w:rPr>
              <w:t>L</w:t>
            </w:r>
            <w:r w:rsidR="00A700BE">
              <w:rPr>
                <w:rFonts w:ascii="Simplified Arabic" w:eastAsia="Calibri" w:hAnsi="Simplified Arabic" w:cs="Simplified Arabic" w:hint="cs"/>
                <w:b/>
              </w:rPr>
              <w:t>ecturer</w:t>
            </w:r>
            <w:r>
              <w:rPr>
                <w:rFonts w:ascii="Simplified Arabic" w:eastAsia="Calibri" w:hAnsi="Simplified Arabic" w:cs="Simplified Arabic"/>
                <w:b/>
              </w:rPr>
              <w:t xml:space="preserve"> </w:t>
            </w:r>
            <w:r w:rsidR="00A700BE">
              <w:rPr>
                <w:rFonts w:ascii="Simplified Arabic" w:eastAsia="Calibri" w:hAnsi="Simplified Arabic" w:cs="Simplified Arabic" w:hint="cs"/>
                <w:b/>
              </w:rPr>
              <w:t xml:space="preserve"> </w:t>
            </w:r>
          </w:p>
        </w:tc>
      </w:tr>
      <w:tr w:rsidR="00A700BE" w:rsidRPr="00F220BE" w14:paraId="13218ABF" w14:textId="77777777" w:rsidTr="00556636">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33" w:type="dxa"/>
          </w:tcPr>
          <w:p w14:paraId="630791EE" w14:textId="3F831856" w:rsidR="00A700BE" w:rsidRPr="007126F2" w:rsidRDefault="007126F2" w:rsidP="00B80B61">
            <w:pPr>
              <w:autoSpaceDE w:val="0"/>
              <w:autoSpaceDN w:val="0"/>
              <w:adjustRightInd w:val="0"/>
              <w:spacing w:after="200"/>
              <w:rPr>
                <w:rFonts w:ascii="Simplified Arabic" w:eastAsia="Calibri" w:hAnsi="Simplified Arabic" w:cs="Simplified Arabic"/>
                <w:b w:val="0"/>
                <w:bCs w:val="0"/>
                <w:rtl/>
                <w:lang w:bidi="ar-IQ"/>
              </w:rPr>
            </w:pPr>
            <w:r w:rsidRPr="007126F2">
              <w:rPr>
                <w:rFonts w:ascii="Simplified Arabic" w:eastAsia="Calibri" w:hAnsi="Simplified Arabic" w:cs="Simplified Arabic"/>
                <w:lang w:bidi="ar-IQ"/>
              </w:rPr>
              <w:t>Assistant Lecturer</w:t>
            </w:r>
          </w:p>
        </w:tc>
        <w:tc>
          <w:tcPr>
            <w:tcW w:w="882" w:type="dxa"/>
          </w:tcPr>
          <w:p w14:paraId="3476515F" w14:textId="2D2FA891" w:rsidR="00A700BE" w:rsidRPr="007126F2" w:rsidRDefault="007126F2" w:rsidP="00B80B61">
            <w:pPr>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rtl/>
                <w:lang w:bidi="ar-IQ"/>
              </w:rPr>
            </w:pPr>
            <w:r w:rsidRPr="007126F2">
              <w:rPr>
                <w:rFonts w:ascii="Simplified Arabic" w:eastAsia="Calibri" w:hAnsi="Simplified Arabic" w:cs="Simplified Arabic"/>
                <w:b/>
                <w:bCs/>
                <w:lang w:bidi="ar-IQ"/>
              </w:rPr>
              <w:t>Biology</w:t>
            </w:r>
          </w:p>
        </w:tc>
        <w:tc>
          <w:tcPr>
            <w:tcW w:w="1050" w:type="dxa"/>
          </w:tcPr>
          <w:p w14:paraId="3A1C714B" w14:textId="3D633AB2" w:rsidR="00A700BE" w:rsidRPr="007126F2" w:rsidRDefault="007126F2" w:rsidP="00B80B61">
            <w:pPr>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rtl/>
                <w:lang w:bidi="ar-IQ"/>
              </w:rPr>
            </w:pPr>
            <w:r w:rsidRPr="007126F2">
              <w:rPr>
                <w:rFonts w:ascii="Simplified Arabic" w:eastAsia="Calibri" w:hAnsi="Simplified Arabic" w:cs="Simplified Arabic"/>
                <w:b/>
                <w:bCs/>
                <w:lang w:bidi="ar-IQ"/>
              </w:rPr>
              <w:t>Physiology</w:t>
            </w:r>
          </w:p>
        </w:tc>
        <w:tc>
          <w:tcPr>
            <w:tcW w:w="1253" w:type="dxa"/>
          </w:tcPr>
          <w:p w14:paraId="70332488" w14:textId="77777777" w:rsidR="00A700BE" w:rsidRPr="007126F2" w:rsidRDefault="00A700BE" w:rsidP="00B80B61">
            <w:pPr>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rtl/>
                <w:lang w:bidi="ar-IQ"/>
              </w:rPr>
            </w:pPr>
          </w:p>
        </w:tc>
        <w:tc>
          <w:tcPr>
            <w:tcW w:w="922" w:type="dxa"/>
          </w:tcPr>
          <w:p w14:paraId="750D70E3" w14:textId="77777777" w:rsidR="00A700BE" w:rsidRPr="007126F2" w:rsidRDefault="00A700BE" w:rsidP="00B80B61">
            <w:pPr>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rtl/>
                <w:lang w:bidi="ar-IQ"/>
              </w:rPr>
            </w:pPr>
          </w:p>
        </w:tc>
        <w:tc>
          <w:tcPr>
            <w:tcW w:w="1449" w:type="dxa"/>
          </w:tcPr>
          <w:p w14:paraId="1FB09B7E" w14:textId="46DCB9FD" w:rsidR="00A700BE" w:rsidRPr="007126F2" w:rsidRDefault="006D4842" w:rsidP="00B80B61">
            <w:pPr>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rtl/>
                <w:lang w:bidi="ar-IQ"/>
              </w:rPr>
            </w:pPr>
            <w:r>
              <w:rPr>
                <w:rFonts w:ascii="Simplified Arabic" w:eastAsia="Calibri" w:hAnsi="Simplified Arabic" w:cs="Simplified Arabic"/>
                <w:b/>
                <w:bCs/>
                <w:lang w:bidi="ar-IQ"/>
              </w:rPr>
              <w:t>2</w:t>
            </w:r>
          </w:p>
        </w:tc>
        <w:tc>
          <w:tcPr>
            <w:tcW w:w="1450" w:type="dxa"/>
          </w:tcPr>
          <w:p w14:paraId="554A0152" w14:textId="4D10CB9F" w:rsidR="00A700BE" w:rsidRPr="007126F2" w:rsidRDefault="006D4842" w:rsidP="00B80B61">
            <w:pPr>
              <w:autoSpaceDE w:val="0"/>
              <w:autoSpaceDN w:val="0"/>
              <w:adjustRightInd w:val="0"/>
              <w:spacing w:after="200"/>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rtl/>
                <w:lang w:bidi="ar-IQ"/>
              </w:rPr>
            </w:pPr>
            <w:r>
              <w:rPr>
                <w:rFonts w:ascii="Simplified Arabic" w:eastAsia="Calibri" w:hAnsi="Simplified Arabic" w:cs="Simplified Arabic"/>
                <w:b/>
                <w:bCs/>
                <w:lang w:bidi="ar-IQ"/>
              </w:rPr>
              <w:t>1</w:t>
            </w:r>
          </w:p>
        </w:tc>
      </w:tr>
    </w:tbl>
    <w:p w14:paraId="2FFBBC07"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6"/>
      </w:tblGrid>
      <w:tr w:rsidR="004E1A82" w:rsidRPr="00B80B61" w14:paraId="48267DA3" w14:textId="77777777" w:rsidTr="00B02F18">
        <w:tc>
          <w:tcPr>
            <w:tcW w:w="9822" w:type="dxa"/>
            <w:shd w:val="clear" w:color="auto" w:fill="DEEAF6"/>
          </w:tcPr>
          <w:p w14:paraId="676927BD" w14:textId="101CF6FB" w:rsidR="004E1A82" w:rsidRPr="00B80B61" w:rsidRDefault="00556636" w:rsidP="00556636">
            <w:p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Pr>
              <w:t xml:space="preserve">12. </w:t>
            </w:r>
            <w:r w:rsidR="00A700BE">
              <w:rPr>
                <w:rFonts w:ascii="Simplified Arabic" w:eastAsia="Calibri" w:hAnsi="Simplified Arabic" w:cs="Simplified Arabic" w:hint="cs"/>
                <w:sz w:val="28"/>
                <w:szCs w:val="28"/>
              </w:rPr>
              <w:t xml:space="preserve">Program Development Plan </w:t>
            </w:r>
          </w:p>
        </w:tc>
      </w:tr>
      <w:tr w:rsidR="004E1A82" w:rsidRPr="00B80B61" w14:paraId="55094AB8" w14:textId="77777777" w:rsidTr="00B80B61">
        <w:tc>
          <w:tcPr>
            <w:tcW w:w="9822" w:type="dxa"/>
            <w:shd w:val="clear" w:color="auto" w:fill="FFFFFF"/>
          </w:tcPr>
          <w:p w14:paraId="627D250D" w14:textId="4AB20B1D" w:rsidR="004E1A82" w:rsidRDefault="00606EA4" w:rsidP="00556636">
            <w:pPr>
              <w:autoSpaceDE w:val="0"/>
              <w:autoSpaceDN w:val="0"/>
              <w:adjustRightInd w:val="0"/>
              <w:jc w:val="both"/>
              <w:rPr>
                <w:rFonts w:ascii="Simplified Arabic" w:eastAsia="Calibri" w:hAnsi="Simplified Arabic" w:cs="Simplified Arabic"/>
                <w:sz w:val="28"/>
                <w:szCs w:val="28"/>
                <w:lang w:bidi="ar-IQ"/>
              </w:rPr>
            </w:pPr>
            <w:r w:rsidRPr="00556636">
              <w:rPr>
                <w:rFonts w:ascii="Simplified Arabic" w:eastAsia="Calibri" w:hAnsi="Simplified Arabic" w:cs="Simplified Arabic"/>
                <w:b/>
                <w:bCs/>
                <w:sz w:val="28"/>
                <w:szCs w:val="28"/>
                <w:lang w:bidi="ar-IQ"/>
              </w:rPr>
              <w:t>Developing a curriculum</w:t>
            </w:r>
            <w:r w:rsidRPr="00606EA4">
              <w:rPr>
                <w:rFonts w:ascii="Simplified Arabic" w:eastAsia="Calibri" w:hAnsi="Simplified Arabic" w:cs="Simplified Arabic"/>
                <w:sz w:val="28"/>
                <w:szCs w:val="28"/>
                <w:lang w:bidi="ar-IQ"/>
              </w:rPr>
              <w:t xml:space="preserve"> for a</w:t>
            </w:r>
            <w:r w:rsidRPr="00556636">
              <w:rPr>
                <w:rFonts w:ascii="Simplified Arabic" w:eastAsia="Calibri" w:hAnsi="Simplified Arabic" w:cs="Simplified Arabic"/>
                <w:sz w:val="28"/>
                <w:szCs w:val="28"/>
                <w:lang w:bidi="ar-IQ"/>
              </w:rPr>
              <w:t xml:space="preserve"> </w:t>
            </w:r>
            <w:r w:rsidR="00556636" w:rsidRPr="00556636">
              <w:rPr>
                <w:rFonts w:ascii="Simplified Arabic" w:eastAsia="Calibri" w:hAnsi="Simplified Arabic" w:cs="Simplified Arabic"/>
                <w:sz w:val="28"/>
                <w:szCs w:val="28"/>
                <w:lang w:bidi="ar-IQ"/>
              </w:rPr>
              <w:t xml:space="preserve">Physiology </w:t>
            </w:r>
            <w:r w:rsidRPr="00606EA4">
              <w:rPr>
                <w:rFonts w:ascii="Simplified Arabic" w:eastAsia="Calibri" w:hAnsi="Simplified Arabic" w:cs="Simplified Arabic"/>
                <w:sz w:val="28"/>
                <w:szCs w:val="28"/>
                <w:lang w:bidi="ar-IQ"/>
              </w:rPr>
              <w:t>course involves careful planning and consideration of various factors to ensure comprehensive learning outcomes</w:t>
            </w:r>
            <w:r>
              <w:rPr>
                <w:rFonts w:ascii="Simplified Arabic" w:eastAsia="Calibri" w:hAnsi="Simplified Arabic" w:cs="Simplified Arabic"/>
                <w:sz w:val="28"/>
                <w:szCs w:val="28"/>
                <w:lang w:bidi="ar-IQ"/>
              </w:rPr>
              <w:t>.</w:t>
            </w:r>
          </w:p>
          <w:p w14:paraId="5BD8524D" w14:textId="242F7C07" w:rsidR="00606EA4" w:rsidRDefault="00CB1905" w:rsidP="00556636">
            <w:pPr>
              <w:autoSpaceDE w:val="0"/>
              <w:autoSpaceDN w:val="0"/>
              <w:adjustRightInd w:val="0"/>
              <w:jc w:val="both"/>
              <w:rPr>
                <w:rFonts w:ascii="Simplified Arabic" w:eastAsia="Calibri" w:hAnsi="Simplified Arabic" w:cs="Simplified Arabic"/>
                <w:sz w:val="28"/>
                <w:szCs w:val="28"/>
                <w:lang w:bidi="ar-IQ"/>
              </w:rPr>
            </w:pPr>
            <w:r w:rsidRPr="00CB1905">
              <w:rPr>
                <w:rFonts w:ascii="Simplified Arabic" w:eastAsia="Calibri" w:hAnsi="Simplified Arabic" w:cs="Simplified Arabic"/>
                <w:b/>
                <w:bCs/>
                <w:sz w:val="28"/>
                <w:szCs w:val="28"/>
                <w:lang w:bidi="ar-IQ"/>
              </w:rPr>
              <w:t>Curriculum Design:</w:t>
            </w:r>
            <w:r w:rsidRPr="00CB1905">
              <w:rPr>
                <w:rFonts w:ascii="Simplified Arabic" w:eastAsia="Calibri" w:hAnsi="Simplified Arabic" w:cs="Simplified Arabic"/>
                <w:sz w:val="28"/>
                <w:szCs w:val="28"/>
                <w:lang w:bidi="ar-IQ"/>
              </w:rPr>
              <w:t xml:space="preserve"> Design a curriculum that is structured and organized to cover key topics related to the </w:t>
            </w:r>
            <w:r w:rsidR="00556636" w:rsidRPr="00556636">
              <w:rPr>
                <w:rFonts w:ascii="Simplified Arabic" w:eastAsia="Calibri" w:hAnsi="Simplified Arabic" w:cs="Simplified Arabic"/>
                <w:sz w:val="28"/>
                <w:szCs w:val="28"/>
                <w:lang w:bidi="ar-IQ"/>
              </w:rPr>
              <w:t>Physiology</w:t>
            </w:r>
            <w:r w:rsidRPr="00CB1905">
              <w:rPr>
                <w:rFonts w:ascii="Simplified Arabic" w:eastAsia="Calibri" w:hAnsi="Simplified Arabic" w:cs="Simplified Arabic"/>
                <w:sz w:val="28"/>
                <w:szCs w:val="28"/>
                <w:lang w:bidi="ar-IQ"/>
              </w:rPr>
              <w:t xml:space="preserve">. </w:t>
            </w:r>
          </w:p>
          <w:p w14:paraId="07AEB959" w14:textId="3D29CA87" w:rsidR="00CB1905" w:rsidRPr="00CB1905" w:rsidRDefault="00CB1905" w:rsidP="00CB1905">
            <w:pPr>
              <w:autoSpaceDE w:val="0"/>
              <w:autoSpaceDN w:val="0"/>
              <w:adjustRightInd w:val="0"/>
              <w:jc w:val="both"/>
              <w:rPr>
                <w:rFonts w:ascii="Simplified Arabic" w:eastAsia="Calibri" w:hAnsi="Simplified Arabic" w:cs="Simplified Arabic"/>
                <w:sz w:val="28"/>
                <w:szCs w:val="28"/>
                <w:rtl/>
                <w:lang w:bidi="ar-IQ"/>
              </w:rPr>
            </w:pPr>
            <w:r w:rsidRPr="00CB1905">
              <w:rPr>
                <w:rFonts w:ascii="Simplified Arabic" w:eastAsia="Calibri" w:hAnsi="Simplified Arabic" w:cs="Simplified Arabic"/>
                <w:b/>
                <w:bCs/>
                <w:sz w:val="28"/>
                <w:szCs w:val="28"/>
                <w:lang w:bidi="ar-IQ"/>
              </w:rPr>
              <w:t>Use of Technology and Resources:</w:t>
            </w:r>
            <w:r w:rsidRPr="00CB1905">
              <w:rPr>
                <w:rFonts w:ascii="Simplified Arabic" w:eastAsia="Calibri" w:hAnsi="Simplified Arabic" w:cs="Simplified Arabic"/>
                <w:sz w:val="28"/>
                <w:szCs w:val="28"/>
                <w:lang w:bidi="ar-IQ"/>
              </w:rPr>
              <w:t xml:space="preserve"> Utilize modern technology and resources such as virtual labs, interactive simulations, anatomical models, and digital resources (videos, animations, apps) to enhance learning experiences and facilitate understanding of complex neural concepts.</w:t>
            </w:r>
          </w:p>
        </w:tc>
      </w:tr>
    </w:tbl>
    <w:p w14:paraId="6084684E" w14:textId="77777777" w:rsidR="00E91089" w:rsidRPr="002E713A" w:rsidRDefault="00E91089" w:rsidP="00945C15">
      <w:pPr>
        <w:rPr>
          <w:sz w:val="28"/>
          <w:szCs w:val="28"/>
          <w:rtl/>
          <w:lang w:bidi="ar-IQ"/>
        </w:rPr>
        <w:sectPr w:rsidR="00E91089" w:rsidRPr="002E713A" w:rsidSect="001B396D">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FE2B72" w14:paraId="3D6FFDE2" w14:textId="77777777" w:rsidTr="00F74C41">
        <w:trPr>
          <w:trHeight w:val="462"/>
        </w:trPr>
        <w:tc>
          <w:tcPr>
            <w:tcW w:w="14660" w:type="dxa"/>
            <w:gridSpan w:val="16"/>
            <w:shd w:val="clear" w:color="auto" w:fill="BDD6EE"/>
          </w:tcPr>
          <w:p w14:paraId="52A27504" w14:textId="77777777" w:rsidR="001E2A40" w:rsidRPr="005213B2" w:rsidRDefault="001E2A40" w:rsidP="005213B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0430B306" w14:textId="77777777" w:rsidTr="00F74C41">
        <w:trPr>
          <w:trHeight w:val="462"/>
        </w:trPr>
        <w:tc>
          <w:tcPr>
            <w:tcW w:w="6380" w:type="dxa"/>
            <w:gridSpan w:val="4"/>
            <w:shd w:val="clear" w:color="auto" w:fill="auto"/>
          </w:tcPr>
          <w:p w14:paraId="0C6BA25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1840ACC5" w14:textId="1925F509" w:rsidR="001E2A40" w:rsidRPr="00FE2B72" w:rsidRDefault="00F74C41" w:rsidP="00945C1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5D74ABE0" w14:textId="77777777" w:rsidTr="00F74C41">
        <w:trPr>
          <w:trHeight w:val="559"/>
        </w:trPr>
        <w:tc>
          <w:tcPr>
            <w:tcW w:w="1824" w:type="dxa"/>
            <w:vMerge w:val="restart"/>
            <w:shd w:val="clear" w:color="auto" w:fill="auto"/>
          </w:tcPr>
          <w:p w14:paraId="5B509C2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3E83A67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5B95E75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20D8D2B8" w14:textId="77777777" w:rsidR="001E2A40" w:rsidRDefault="001E2A40" w:rsidP="005213B2">
            <w:pP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p>
        </w:tc>
        <w:tc>
          <w:tcPr>
            <w:tcW w:w="2520" w:type="dxa"/>
            <w:gridSpan w:val="4"/>
            <w:shd w:val="clear" w:color="auto" w:fill="BDD6EE"/>
          </w:tcPr>
          <w:p w14:paraId="391895B7" w14:textId="77777777" w:rsidR="001E2A40" w:rsidRPr="005213B2" w:rsidRDefault="001E2A40"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7F346225" w14:textId="77777777" w:rsidR="001E2A40" w:rsidRPr="005213B2" w:rsidRDefault="001E2A40" w:rsidP="005213B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17A62F63" w14:textId="73FCBDF6" w:rsidR="001E2A40" w:rsidRPr="005213B2" w:rsidRDefault="00325978"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0B97E31D" w14:textId="77777777" w:rsidTr="00F74C41">
        <w:trPr>
          <w:trHeight w:val="355"/>
        </w:trPr>
        <w:tc>
          <w:tcPr>
            <w:tcW w:w="1824" w:type="dxa"/>
            <w:vMerge/>
            <w:shd w:val="clear" w:color="auto" w:fill="auto"/>
          </w:tcPr>
          <w:p w14:paraId="5FF2921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7DB041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28381B9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0B86CC1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D515C1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454692E1"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3F7DA83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52AC1895"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F37DF9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0D89D7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C270BE2"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0FFD83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21653E0"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D9CA46C"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5D5CA5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650249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1E2A40" w:rsidRPr="00FE2B72" w14:paraId="62C8C92C" w14:textId="77777777" w:rsidTr="00F74C41">
        <w:trPr>
          <w:trHeight w:val="346"/>
        </w:trPr>
        <w:tc>
          <w:tcPr>
            <w:tcW w:w="1824" w:type="dxa"/>
            <w:vMerge w:val="restart"/>
            <w:shd w:val="clear" w:color="auto" w:fill="auto"/>
          </w:tcPr>
          <w:p w14:paraId="404DB48A" w14:textId="77777777" w:rsidR="001E2A40" w:rsidRDefault="00556636" w:rsidP="00556636">
            <w:pPr>
              <w:shd w:val="clear" w:color="auto" w:fill="FFFFFF"/>
              <w:autoSpaceDE w:val="0"/>
              <w:autoSpaceDN w:val="0"/>
              <w:adjustRightInd w:val="0"/>
              <w:rPr>
                <w:rFonts w:ascii="Cambria" w:eastAsia="Calibri" w:hAnsi="Cambria" w:cs="Times New Roman"/>
                <w:b/>
                <w:bCs/>
                <w:color w:val="000000"/>
                <w:sz w:val="24"/>
                <w:szCs w:val="24"/>
                <w:lang w:bidi="ar-IQ"/>
              </w:rPr>
            </w:pPr>
            <w:r w:rsidRPr="00556636">
              <w:rPr>
                <w:rFonts w:ascii="Cambria" w:eastAsia="Calibri" w:hAnsi="Cambria" w:cs="Times New Roman"/>
                <w:b/>
                <w:bCs/>
                <w:color w:val="000000"/>
                <w:sz w:val="24"/>
                <w:szCs w:val="24"/>
                <w:lang w:bidi="ar-IQ"/>
              </w:rPr>
              <w:t>2023-2024</w:t>
            </w:r>
          </w:p>
          <w:p w14:paraId="5CF07C7E" w14:textId="67FE87B3" w:rsidR="00693726" w:rsidRPr="00FE2B72" w:rsidRDefault="00693726" w:rsidP="0055663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bidi="ar-IQ"/>
              </w:rPr>
              <w:t xml:space="preserve">First year </w:t>
            </w:r>
          </w:p>
        </w:tc>
        <w:tc>
          <w:tcPr>
            <w:tcW w:w="1467" w:type="dxa"/>
            <w:shd w:val="clear" w:color="auto" w:fill="auto"/>
          </w:tcPr>
          <w:p w14:paraId="10E4C70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3B3A4BE" w14:textId="5DDE1465" w:rsidR="001E2A40" w:rsidRPr="00556636" w:rsidRDefault="00556636" w:rsidP="00556636">
            <w:pPr>
              <w:shd w:val="clear" w:color="auto" w:fill="FFFFFF"/>
              <w:autoSpaceDE w:val="0"/>
              <w:autoSpaceDN w:val="0"/>
              <w:adjustRightInd w:val="0"/>
              <w:rPr>
                <w:rFonts w:asciiTheme="majorBidi" w:eastAsia="Calibri" w:hAnsiTheme="majorBidi" w:cstheme="majorBidi"/>
                <w:b/>
                <w:bCs/>
                <w:color w:val="000000"/>
                <w:lang w:val="en" w:bidi="ar-IQ"/>
              </w:rPr>
            </w:pPr>
            <w:r w:rsidRPr="00556636">
              <w:rPr>
                <w:rFonts w:asciiTheme="majorBidi" w:eastAsia="Calibri" w:hAnsiTheme="majorBidi" w:cstheme="majorBidi"/>
                <w:b/>
                <w:bCs/>
                <w:color w:val="000000"/>
                <w:lang w:bidi="ar-IQ"/>
              </w:rPr>
              <w:t>General Physiology</w:t>
            </w:r>
            <w:r w:rsidRPr="00556636">
              <w:rPr>
                <w:rFonts w:asciiTheme="majorBidi" w:eastAsia="Calibri" w:hAnsiTheme="majorBidi" w:cstheme="majorBidi"/>
                <w:b/>
                <w:bCs/>
                <w:color w:val="000000"/>
                <w:lang w:val="en" w:bidi="ar-IQ"/>
              </w:rPr>
              <w:t xml:space="preserve"> 1</w:t>
            </w:r>
          </w:p>
        </w:tc>
        <w:tc>
          <w:tcPr>
            <w:tcW w:w="1675" w:type="dxa"/>
          </w:tcPr>
          <w:p w14:paraId="0DC3E105" w14:textId="75039EBD" w:rsidR="001E2A40" w:rsidRPr="00FE2B72" w:rsidRDefault="00556636" w:rsidP="00556636">
            <w:pPr>
              <w:shd w:val="clear" w:color="auto" w:fill="FFFFFF"/>
              <w:autoSpaceDE w:val="0"/>
              <w:autoSpaceDN w:val="0"/>
              <w:adjustRightInd w:val="0"/>
              <w:rPr>
                <w:rFonts w:ascii="Cambria" w:eastAsia="Calibri" w:hAnsi="Cambria" w:cs="Times New Roman"/>
                <w:b/>
                <w:bCs/>
                <w:color w:val="000000"/>
                <w:sz w:val="24"/>
                <w:szCs w:val="24"/>
                <w:lang w:val="en" w:bidi="ar-IQ"/>
              </w:rPr>
            </w:pPr>
            <w:r w:rsidRPr="00556636">
              <w:rPr>
                <w:rFonts w:ascii="Cambria" w:eastAsia="Calibri" w:hAnsi="Cambria" w:cs="Times New Roman" w:hint="cs"/>
                <w:b/>
                <w:bCs/>
                <w:color w:val="000000"/>
                <w:sz w:val="24"/>
                <w:szCs w:val="24"/>
                <w:lang w:bidi="ar-IQ"/>
              </w:rPr>
              <w:t>Basic</w:t>
            </w:r>
          </w:p>
        </w:tc>
        <w:tc>
          <w:tcPr>
            <w:tcW w:w="630" w:type="dxa"/>
            <w:shd w:val="clear" w:color="auto" w:fill="auto"/>
          </w:tcPr>
          <w:p w14:paraId="2E9C480C" w14:textId="2762FD26" w:rsidR="001E2A40" w:rsidRPr="00693726" w:rsidRDefault="00693726" w:rsidP="00693726">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Calibri" w:hAnsiTheme="majorBidi" w:cstheme="majorBidi"/>
                <w:color w:val="000000"/>
                <w:sz w:val="32"/>
                <w:szCs w:val="32"/>
                <w:lang w:bidi="ar-IQ"/>
              </w:rPr>
              <w:t>√</w:t>
            </w:r>
          </w:p>
        </w:tc>
        <w:tc>
          <w:tcPr>
            <w:tcW w:w="720" w:type="dxa"/>
            <w:shd w:val="clear" w:color="auto" w:fill="auto"/>
          </w:tcPr>
          <w:p w14:paraId="3C84B5EC" w14:textId="088F9D62"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630" w:type="dxa"/>
            <w:shd w:val="clear" w:color="auto" w:fill="auto"/>
          </w:tcPr>
          <w:p w14:paraId="4A43F61A" w14:textId="7BD1F839"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540" w:type="dxa"/>
            <w:shd w:val="clear" w:color="auto" w:fill="auto"/>
          </w:tcPr>
          <w:p w14:paraId="2C451558" w14:textId="1ECE9311"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630" w:type="dxa"/>
            <w:shd w:val="clear" w:color="auto" w:fill="auto"/>
          </w:tcPr>
          <w:p w14:paraId="715098E6" w14:textId="36249CC6"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630" w:type="dxa"/>
            <w:shd w:val="clear" w:color="auto" w:fill="auto"/>
          </w:tcPr>
          <w:p w14:paraId="3C0697C8" w14:textId="3D091665"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540" w:type="dxa"/>
            <w:shd w:val="clear" w:color="auto" w:fill="auto"/>
          </w:tcPr>
          <w:p w14:paraId="63F9A09B" w14:textId="29F74C5D"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724" w:type="dxa"/>
            <w:shd w:val="clear" w:color="auto" w:fill="auto"/>
          </w:tcPr>
          <w:p w14:paraId="7A93490D" w14:textId="5B68F758"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896" w:type="dxa"/>
            <w:shd w:val="clear" w:color="auto" w:fill="auto"/>
          </w:tcPr>
          <w:p w14:paraId="7F666364" w14:textId="50DD88C8"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724" w:type="dxa"/>
            <w:shd w:val="clear" w:color="auto" w:fill="auto"/>
          </w:tcPr>
          <w:p w14:paraId="15FFF448" w14:textId="2F397BFA"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720" w:type="dxa"/>
            <w:shd w:val="clear" w:color="auto" w:fill="auto"/>
          </w:tcPr>
          <w:p w14:paraId="174B38DD" w14:textId="29D529B4"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896" w:type="dxa"/>
            <w:shd w:val="clear" w:color="auto" w:fill="auto"/>
          </w:tcPr>
          <w:p w14:paraId="3BD12D6F" w14:textId="3E03B334" w:rsidR="001E2A40" w:rsidRPr="00693726" w:rsidRDefault="00693726" w:rsidP="00693726">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Calibri" w:hAnsiTheme="majorBidi" w:cstheme="majorBidi"/>
                <w:color w:val="000000"/>
                <w:sz w:val="32"/>
                <w:szCs w:val="32"/>
                <w:lang w:bidi="ar-IQ"/>
              </w:rPr>
              <w:t>√</w:t>
            </w:r>
          </w:p>
        </w:tc>
      </w:tr>
      <w:tr w:rsidR="001E2A40" w:rsidRPr="00FE2B72" w14:paraId="5E54A238" w14:textId="77777777" w:rsidTr="00F74C41">
        <w:trPr>
          <w:trHeight w:val="176"/>
        </w:trPr>
        <w:tc>
          <w:tcPr>
            <w:tcW w:w="1824" w:type="dxa"/>
            <w:vMerge/>
            <w:shd w:val="clear" w:color="auto" w:fill="auto"/>
          </w:tcPr>
          <w:p w14:paraId="4BDA929F"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1B37BE5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48E14FA" w14:textId="643FFD5D" w:rsidR="001E2A40" w:rsidRPr="00556636" w:rsidRDefault="00556636" w:rsidP="00556636">
            <w:pPr>
              <w:shd w:val="clear" w:color="auto" w:fill="FFFFFF"/>
              <w:autoSpaceDE w:val="0"/>
              <w:autoSpaceDN w:val="0"/>
              <w:adjustRightInd w:val="0"/>
              <w:rPr>
                <w:rFonts w:asciiTheme="majorBidi" w:eastAsia="Calibri" w:hAnsiTheme="majorBidi" w:cstheme="majorBidi"/>
                <w:b/>
                <w:bCs/>
                <w:color w:val="000000"/>
                <w:lang w:val="en" w:bidi="ar-IQ"/>
              </w:rPr>
            </w:pPr>
            <w:r w:rsidRPr="00556636">
              <w:rPr>
                <w:rFonts w:asciiTheme="majorBidi" w:eastAsia="Calibri" w:hAnsiTheme="majorBidi" w:cstheme="majorBidi"/>
                <w:b/>
                <w:bCs/>
                <w:color w:val="000000"/>
                <w:lang w:bidi="ar-IQ"/>
              </w:rPr>
              <w:t>General Physiology</w:t>
            </w:r>
            <w:r w:rsidRPr="00556636">
              <w:rPr>
                <w:rFonts w:asciiTheme="majorBidi" w:eastAsia="Calibri" w:hAnsiTheme="majorBidi" w:cstheme="majorBidi"/>
                <w:b/>
                <w:bCs/>
                <w:color w:val="000000"/>
                <w:lang w:val="en" w:bidi="ar-IQ"/>
              </w:rPr>
              <w:t xml:space="preserve"> 2</w:t>
            </w:r>
          </w:p>
        </w:tc>
        <w:tc>
          <w:tcPr>
            <w:tcW w:w="1675" w:type="dxa"/>
          </w:tcPr>
          <w:p w14:paraId="19C7A0F3" w14:textId="08330F89" w:rsidR="001E2A40" w:rsidRPr="00FE2B72" w:rsidRDefault="00556636" w:rsidP="00556636">
            <w:pPr>
              <w:shd w:val="clear" w:color="auto" w:fill="FFFFFF"/>
              <w:autoSpaceDE w:val="0"/>
              <w:autoSpaceDN w:val="0"/>
              <w:adjustRightInd w:val="0"/>
              <w:rPr>
                <w:rFonts w:ascii="Cambria" w:eastAsia="Calibri" w:hAnsi="Cambria" w:cs="Times New Roman"/>
                <w:b/>
                <w:bCs/>
                <w:color w:val="000000"/>
                <w:sz w:val="24"/>
                <w:szCs w:val="24"/>
                <w:lang w:val="en" w:bidi="ar-IQ"/>
              </w:rPr>
            </w:pPr>
            <w:r w:rsidRPr="00556636">
              <w:rPr>
                <w:rFonts w:ascii="Cambria" w:eastAsia="Calibri" w:hAnsi="Cambria" w:cs="Times New Roman" w:hint="cs"/>
                <w:b/>
                <w:bCs/>
                <w:color w:val="000000"/>
                <w:sz w:val="24"/>
                <w:szCs w:val="24"/>
                <w:lang w:bidi="ar-IQ"/>
              </w:rPr>
              <w:t>Basic</w:t>
            </w:r>
          </w:p>
        </w:tc>
        <w:tc>
          <w:tcPr>
            <w:tcW w:w="630" w:type="dxa"/>
            <w:shd w:val="clear" w:color="auto" w:fill="auto"/>
          </w:tcPr>
          <w:p w14:paraId="1A7653DC" w14:textId="45A4F77C"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720" w:type="dxa"/>
            <w:shd w:val="clear" w:color="auto" w:fill="auto"/>
          </w:tcPr>
          <w:p w14:paraId="487BE0A2" w14:textId="7F06AD38"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630" w:type="dxa"/>
            <w:shd w:val="clear" w:color="auto" w:fill="auto"/>
          </w:tcPr>
          <w:p w14:paraId="53658C27" w14:textId="16B670AA"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540" w:type="dxa"/>
            <w:shd w:val="clear" w:color="auto" w:fill="auto"/>
          </w:tcPr>
          <w:p w14:paraId="79BEA42F" w14:textId="2B81D646"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630" w:type="dxa"/>
            <w:shd w:val="clear" w:color="auto" w:fill="auto"/>
          </w:tcPr>
          <w:p w14:paraId="21AD8E1F" w14:textId="101D3DC3"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630" w:type="dxa"/>
            <w:shd w:val="clear" w:color="auto" w:fill="auto"/>
          </w:tcPr>
          <w:p w14:paraId="1A31F63C" w14:textId="5B434FAE"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540" w:type="dxa"/>
            <w:shd w:val="clear" w:color="auto" w:fill="auto"/>
          </w:tcPr>
          <w:p w14:paraId="09C00D67" w14:textId="6BABE23C"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724" w:type="dxa"/>
            <w:shd w:val="clear" w:color="auto" w:fill="auto"/>
          </w:tcPr>
          <w:p w14:paraId="27CEE556" w14:textId="2FEBE11D"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896" w:type="dxa"/>
            <w:shd w:val="clear" w:color="auto" w:fill="auto"/>
          </w:tcPr>
          <w:p w14:paraId="4740E191" w14:textId="3A18A474"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724" w:type="dxa"/>
            <w:shd w:val="clear" w:color="auto" w:fill="auto"/>
          </w:tcPr>
          <w:p w14:paraId="1F1A62E7" w14:textId="3DB83DCA"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720" w:type="dxa"/>
            <w:shd w:val="clear" w:color="auto" w:fill="auto"/>
          </w:tcPr>
          <w:p w14:paraId="5250E89F" w14:textId="0DE29925"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c>
          <w:tcPr>
            <w:tcW w:w="896" w:type="dxa"/>
            <w:shd w:val="clear" w:color="auto" w:fill="auto"/>
          </w:tcPr>
          <w:p w14:paraId="04F8F827" w14:textId="232E8885" w:rsidR="001E2A40" w:rsidRPr="00693726" w:rsidRDefault="00693726" w:rsidP="00945C15">
            <w:pPr>
              <w:shd w:val="clear" w:color="auto" w:fill="FFFFFF"/>
              <w:autoSpaceDE w:val="0"/>
              <w:autoSpaceDN w:val="0"/>
              <w:adjustRightInd w:val="0"/>
              <w:rPr>
                <w:rFonts w:asciiTheme="majorBidi" w:eastAsia="Calibri" w:hAnsiTheme="majorBidi" w:cstheme="majorBidi"/>
                <w:color w:val="000000"/>
                <w:sz w:val="32"/>
                <w:szCs w:val="32"/>
                <w:lang w:val="en" w:bidi="ar-IQ"/>
              </w:rPr>
            </w:pPr>
            <w:r w:rsidRPr="00693726">
              <w:rPr>
                <w:rFonts w:asciiTheme="majorBidi" w:eastAsia="TimesNewRomanPS-BoldMT" w:hAnsiTheme="majorBidi" w:cstheme="majorBidi"/>
                <w:sz w:val="32"/>
                <w:szCs w:val="32"/>
              </w:rPr>
              <w:t>√</w:t>
            </w:r>
          </w:p>
        </w:tc>
      </w:tr>
      <w:tr w:rsidR="001E2A40" w:rsidRPr="00FE2B72" w14:paraId="1334D389" w14:textId="77777777" w:rsidTr="00F74C41">
        <w:trPr>
          <w:trHeight w:val="346"/>
        </w:trPr>
        <w:tc>
          <w:tcPr>
            <w:tcW w:w="1824" w:type="dxa"/>
            <w:vMerge w:val="restart"/>
            <w:shd w:val="clear" w:color="auto" w:fill="auto"/>
          </w:tcPr>
          <w:p w14:paraId="6FE0251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04FAFE8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2C02621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727B0F2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6007D5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BD470E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FFC3E1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AE6A89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DDF419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8E4EED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1AA860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5E51DB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1B2383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D23996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9C0F53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A8B0B1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371EE700" w14:textId="77777777" w:rsidTr="00F74C41">
        <w:trPr>
          <w:trHeight w:val="346"/>
        </w:trPr>
        <w:tc>
          <w:tcPr>
            <w:tcW w:w="1824" w:type="dxa"/>
            <w:vMerge/>
            <w:shd w:val="clear" w:color="auto" w:fill="auto"/>
          </w:tcPr>
          <w:p w14:paraId="6CA3FD5E"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6A3BEDB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181C6FC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5F8483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F7E8B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1A7497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9BA085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0DDB3D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4808B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83C36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ED10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08F97A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BAA6B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69A45F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77A26C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2FC17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72809675" w14:textId="77777777" w:rsidTr="00F74C41">
        <w:trPr>
          <w:trHeight w:val="346"/>
        </w:trPr>
        <w:tc>
          <w:tcPr>
            <w:tcW w:w="1824" w:type="dxa"/>
            <w:vMerge w:val="restart"/>
            <w:shd w:val="clear" w:color="auto" w:fill="auto"/>
          </w:tcPr>
          <w:p w14:paraId="3790B7E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5EAF42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1A5459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C6BD8B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65F86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2F6DD3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92169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679B03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56A168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1EE3B9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B71CD7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7E49A3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FBFE4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955BCC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938353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C5DB8A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750F861A" w14:textId="77777777" w:rsidTr="00F74C41">
        <w:trPr>
          <w:trHeight w:val="346"/>
        </w:trPr>
        <w:tc>
          <w:tcPr>
            <w:tcW w:w="1824" w:type="dxa"/>
            <w:vMerge/>
            <w:shd w:val="clear" w:color="auto" w:fill="auto"/>
          </w:tcPr>
          <w:p w14:paraId="4A18F985"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3B29364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71385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02E60B5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E4DDAB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BCCEE6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FE2FEA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24FEB3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F00613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C9D936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42DBBC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98897F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83A585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15CB0C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BF625E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D18A2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758A8F40" w14:textId="77777777" w:rsidTr="00F74C41">
        <w:trPr>
          <w:trHeight w:val="329"/>
        </w:trPr>
        <w:tc>
          <w:tcPr>
            <w:tcW w:w="1824" w:type="dxa"/>
            <w:vMerge w:val="restart"/>
            <w:shd w:val="clear" w:color="auto" w:fill="auto"/>
          </w:tcPr>
          <w:p w14:paraId="6F98784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74BE85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61CCDE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5A15277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8989BD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19F27C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C5B84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93ABA4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D0A259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951EBB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CD036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2096A0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356AE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25404E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C4BEC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7AD7C6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6EBB27A3" w14:textId="77777777" w:rsidTr="00F74C41">
        <w:trPr>
          <w:trHeight w:val="462"/>
        </w:trPr>
        <w:tc>
          <w:tcPr>
            <w:tcW w:w="1824" w:type="dxa"/>
            <w:vMerge/>
            <w:shd w:val="clear" w:color="auto" w:fill="auto"/>
          </w:tcPr>
          <w:p w14:paraId="5FA6728C"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F855F1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0A9CF2D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421C9F2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F13A4B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FA1F33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2FD5C4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CCADA7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D2B5DD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3BD03A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542478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ABEFDC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C1A9F5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45EF97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A93FFB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AC550D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1CEC88C2" w14:textId="77777777" w:rsidR="00F80574" w:rsidRPr="00E7079C" w:rsidRDefault="00F80574" w:rsidP="00945C15">
      <w:pPr>
        <w:shd w:val="clear" w:color="auto" w:fill="FFFFFF"/>
        <w:autoSpaceDE w:val="0"/>
        <w:autoSpaceDN w:val="0"/>
        <w:adjustRightInd w:val="0"/>
        <w:spacing w:after="200"/>
        <w:rPr>
          <w:rFonts w:ascii="Calibri" w:hAnsi="Calibri" w:cs="Arial"/>
          <w:sz w:val="22"/>
          <w:szCs w:val="22"/>
          <w:rtl/>
          <w:lang w:val="en" w:bidi="ar-IQ"/>
        </w:rPr>
      </w:pPr>
    </w:p>
    <w:p w14:paraId="39474DB9" w14:textId="4F099E90" w:rsidR="009B68B5"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tl/>
        </w:rPr>
      </w:pPr>
      <w:r w:rsidRPr="00FE2B72">
        <w:rPr>
          <w:rFonts w:ascii="Cambria" w:eastAsia="Calibri" w:hAnsi="Cambria" w:cs="Times New Roman"/>
          <w:b/>
          <w:bCs/>
          <w:color w:val="000000"/>
          <w:sz w:val="24"/>
          <w:szCs w:val="24"/>
        </w:rPr>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7F7D847A" w14:textId="77777777" w:rsidR="009B68B5" w:rsidRDefault="009B68B5" w:rsidP="00945C15">
      <w:pPr>
        <w:shd w:val="clear" w:color="auto" w:fill="FFFFFF"/>
        <w:tabs>
          <w:tab w:val="left" w:pos="1590"/>
          <w:tab w:val="center" w:pos="4320"/>
        </w:tabs>
        <w:autoSpaceDE w:val="0"/>
        <w:autoSpaceDN w:val="0"/>
        <w:adjustRightInd w:val="0"/>
        <w:spacing w:after="200"/>
        <w:jc w:val="center"/>
        <w:rPr>
          <w:b/>
          <w:bCs/>
          <w:color w:val="993300"/>
          <w:sz w:val="32"/>
          <w:szCs w:val="32"/>
          <w:rtl/>
        </w:rPr>
        <w:sectPr w:rsidR="009B68B5" w:rsidSect="001B396D">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0D502719" w14:textId="77777777" w:rsidR="00897803" w:rsidRDefault="00897803" w:rsidP="00A21460">
      <w:pPr>
        <w:shd w:val="clear" w:color="auto" w:fill="FFFFFF"/>
        <w:autoSpaceDE w:val="0"/>
        <w:autoSpaceDN w:val="0"/>
        <w:adjustRightInd w:val="0"/>
        <w:spacing w:after="200"/>
        <w:rPr>
          <w:rFonts w:cs="Times New Roman"/>
          <w:b/>
          <w:bCs/>
          <w:sz w:val="32"/>
          <w:szCs w:val="32"/>
          <w:rtl/>
        </w:rPr>
      </w:pPr>
    </w:p>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9"/>
        <w:gridCol w:w="670"/>
        <w:gridCol w:w="322"/>
        <w:gridCol w:w="71"/>
        <w:gridCol w:w="2481"/>
        <w:gridCol w:w="64"/>
        <w:gridCol w:w="179"/>
        <w:gridCol w:w="2485"/>
        <w:gridCol w:w="37"/>
        <w:gridCol w:w="1686"/>
        <w:gridCol w:w="50"/>
        <w:gridCol w:w="1428"/>
      </w:tblGrid>
      <w:tr w:rsidR="001121E3" w:rsidRPr="00B80B61" w14:paraId="317DEA1E" w14:textId="77777777" w:rsidTr="000A416E">
        <w:tc>
          <w:tcPr>
            <w:tcW w:w="10490" w:type="dxa"/>
            <w:gridSpan w:val="13"/>
            <w:shd w:val="clear" w:color="auto" w:fill="DEEAF6"/>
          </w:tcPr>
          <w:p w14:paraId="19D5933A" w14:textId="3DB44452"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sidR="00F74C41">
              <w:rPr>
                <w:rFonts w:ascii="Cambria" w:eastAsia="Calibri" w:hAnsi="Cambria" w:cs="Times New Roman"/>
                <w:color w:val="000000"/>
                <w:sz w:val="28"/>
                <w:szCs w:val="28"/>
              </w:rPr>
              <w:t>:</w:t>
            </w:r>
          </w:p>
        </w:tc>
      </w:tr>
      <w:tr w:rsidR="001121E3" w:rsidRPr="00B80B61" w14:paraId="6A8C7D2F" w14:textId="77777777" w:rsidTr="000A416E">
        <w:tc>
          <w:tcPr>
            <w:tcW w:w="10490" w:type="dxa"/>
            <w:gridSpan w:val="13"/>
            <w:shd w:val="clear" w:color="auto" w:fill="auto"/>
          </w:tcPr>
          <w:p w14:paraId="468B56C4" w14:textId="622F1DA4" w:rsidR="001121E3" w:rsidRPr="00314252" w:rsidRDefault="00314252" w:rsidP="00314252">
            <w:pPr>
              <w:autoSpaceDE w:val="0"/>
              <w:autoSpaceDN w:val="0"/>
              <w:adjustRightInd w:val="0"/>
              <w:ind w:right="-426"/>
              <w:jc w:val="both"/>
              <w:rPr>
                <w:rFonts w:asciiTheme="majorBidi" w:eastAsia="Calibri" w:hAnsiTheme="majorBidi" w:cstheme="majorBidi"/>
                <w:sz w:val="28"/>
                <w:szCs w:val="28"/>
                <w:rtl/>
                <w:lang w:bidi="ar-IQ"/>
              </w:rPr>
            </w:pPr>
            <w:r w:rsidRPr="00314252">
              <w:rPr>
                <w:rFonts w:asciiTheme="majorBidi" w:eastAsia="Calibri" w:hAnsiTheme="majorBidi" w:cstheme="majorBidi"/>
                <w:sz w:val="28"/>
                <w:szCs w:val="28"/>
                <w:lang w:bidi="ar-IQ"/>
              </w:rPr>
              <w:t>General physiology I and</w:t>
            </w:r>
            <w:r>
              <w:rPr>
                <w:rFonts w:asciiTheme="majorBidi" w:eastAsia="Calibri" w:hAnsiTheme="majorBidi" w:cstheme="majorBidi"/>
                <w:sz w:val="28"/>
                <w:szCs w:val="28"/>
                <w:lang w:bidi="ar-IQ"/>
              </w:rPr>
              <w:t xml:space="preserve"> </w:t>
            </w:r>
            <w:r w:rsidRPr="00314252">
              <w:rPr>
                <w:rFonts w:asciiTheme="majorBidi" w:eastAsia="Calibri" w:hAnsiTheme="majorBidi" w:cstheme="majorBidi"/>
                <w:sz w:val="28"/>
                <w:szCs w:val="28"/>
                <w:lang w:bidi="ar-IQ"/>
              </w:rPr>
              <w:t>General physiology I</w:t>
            </w:r>
            <w:r>
              <w:rPr>
                <w:rFonts w:asciiTheme="majorBidi" w:eastAsia="Calibri" w:hAnsiTheme="majorBidi" w:cstheme="majorBidi"/>
                <w:sz w:val="28"/>
                <w:szCs w:val="28"/>
                <w:lang w:bidi="ar-IQ"/>
              </w:rPr>
              <w:t>I</w:t>
            </w:r>
          </w:p>
        </w:tc>
      </w:tr>
      <w:tr w:rsidR="001121E3" w:rsidRPr="00B80B61" w14:paraId="0CC40E8C" w14:textId="77777777" w:rsidTr="000A416E">
        <w:tc>
          <w:tcPr>
            <w:tcW w:w="10490" w:type="dxa"/>
            <w:gridSpan w:val="13"/>
            <w:shd w:val="clear" w:color="auto" w:fill="DEEAF6"/>
          </w:tcPr>
          <w:p w14:paraId="2AAB6811" w14:textId="2AC75FD5"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sidR="00F74C41">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1121E3" w:rsidRPr="00B80B61" w14:paraId="2F4BE7F0" w14:textId="77777777" w:rsidTr="000A416E">
        <w:tc>
          <w:tcPr>
            <w:tcW w:w="10490" w:type="dxa"/>
            <w:gridSpan w:val="13"/>
            <w:shd w:val="clear" w:color="auto" w:fill="auto"/>
          </w:tcPr>
          <w:p w14:paraId="586ED771" w14:textId="1A1B5897" w:rsidR="001121E3" w:rsidRPr="00705D98" w:rsidRDefault="001121E3" w:rsidP="00705D98">
            <w:pPr>
              <w:autoSpaceDE w:val="0"/>
              <w:autoSpaceDN w:val="0"/>
              <w:adjustRightInd w:val="0"/>
              <w:ind w:right="-426"/>
              <w:jc w:val="both"/>
              <w:rPr>
                <w:rFonts w:asciiTheme="majorBidi" w:eastAsia="Calibri" w:hAnsiTheme="majorBidi" w:cstheme="majorBidi"/>
                <w:sz w:val="28"/>
                <w:szCs w:val="28"/>
                <w:rtl/>
                <w:lang w:bidi="ar-IQ"/>
              </w:rPr>
            </w:pPr>
          </w:p>
        </w:tc>
      </w:tr>
      <w:tr w:rsidR="001121E3" w:rsidRPr="00B80B61" w14:paraId="3DA024FC" w14:textId="77777777" w:rsidTr="000A416E">
        <w:tc>
          <w:tcPr>
            <w:tcW w:w="10490" w:type="dxa"/>
            <w:gridSpan w:val="13"/>
            <w:shd w:val="clear" w:color="auto" w:fill="DEEAF6"/>
          </w:tcPr>
          <w:p w14:paraId="0E0DAC85" w14:textId="05C3274D" w:rsidR="001121E3" w:rsidRPr="00B80B61" w:rsidRDefault="001121E3" w:rsidP="000A416E">
            <w:pPr>
              <w:numPr>
                <w:ilvl w:val="0"/>
                <w:numId w:val="48"/>
              </w:numPr>
              <w:autoSpaceDE w:val="0"/>
              <w:autoSpaceDN w:val="0"/>
              <w:adjustRightInd w:val="0"/>
              <w:ind w:right="155"/>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sidR="00F74C41">
              <w:rPr>
                <w:rFonts w:ascii="Cambria" w:eastAsia="Calibri" w:hAnsi="Cambria" w:cs="Times New Roman"/>
                <w:color w:val="000000"/>
                <w:sz w:val="28"/>
                <w:szCs w:val="28"/>
              </w:rPr>
              <w:t>:</w:t>
            </w:r>
          </w:p>
        </w:tc>
      </w:tr>
      <w:tr w:rsidR="001121E3" w:rsidRPr="00B80B61" w14:paraId="7A6785C3" w14:textId="77777777" w:rsidTr="000A416E">
        <w:tc>
          <w:tcPr>
            <w:tcW w:w="10490" w:type="dxa"/>
            <w:gridSpan w:val="13"/>
            <w:shd w:val="clear" w:color="auto" w:fill="auto"/>
          </w:tcPr>
          <w:p w14:paraId="43B7BA01" w14:textId="74763B6E" w:rsidR="00705D98" w:rsidRPr="00705D98" w:rsidRDefault="00314252" w:rsidP="00705D98">
            <w:pPr>
              <w:autoSpaceDE w:val="0"/>
              <w:autoSpaceDN w:val="0"/>
              <w:adjustRightInd w:val="0"/>
              <w:ind w:right="-426"/>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Two</w:t>
            </w:r>
            <w:r w:rsidRPr="00705D98">
              <w:rPr>
                <w:rFonts w:asciiTheme="majorBidi" w:eastAsia="Calibri" w:hAnsiTheme="majorBidi" w:cstheme="majorBidi"/>
                <w:sz w:val="28"/>
                <w:szCs w:val="28"/>
                <w:lang w:bidi="ar-IQ"/>
              </w:rPr>
              <w:t xml:space="preserve"> Semester</w:t>
            </w:r>
            <w:r>
              <w:rPr>
                <w:rFonts w:asciiTheme="majorBidi" w:eastAsia="Calibri" w:hAnsiTheme="majorBidi" w:cstheme="majorBidi"/>
                <w:sz w:val="28"/>
                <w:szCs w:val="28"/>
                <w:lang w:bidi="ar-IQ"/>
              </w:rPr>
              <w:t xml:space="preserve">s </w:t>
            </w:r>
            <w:r w:rsidRPr="00705D98">
              <w:rPr>
                <w:rFonts w:asciiTheme="majorBidi" w:eastAsia="Calibri" w:hAnsiTheme="majorBidi" w:cstheme="majorBidi"/>
                <w:sz w:val="28"/>
                <w:szCs w:val="28"/>
                <w:lang w:bidi="ar-IQ"/>
              </w:rPr>
              <w:t>/</w:t>
            </w:r>
            <w:r>
              <w:rPr>
                <w:rFonts w:asciiTheme="majorBidi" w:eastAsia="Calibri" w:hAnsiTheme="majorBidi" w:cstheme="majorBidi"/>
                <w:sz w:val="28"/>
                <w:szCs w:val="28"/>
                <w:lang w:bidi="ar-IQ"/>
              </w:rPr>
              <w:t xml:space="preserve">First </w:t>
            </w:r>
            <w:r w:rsidRPr="00705D98">
              <w:rPr>
                <w:rFonts w:asciiTheme="majorBidi" w:eastAsia="Calibri" w:hAnsiTheme="majorBidi" w:cstheme="majorBidi"/>
                <w:sz w:val="28"/>
                <w:szCs w:val="28"/>
                <w:lang w:bidi="ar-IQ"/>
              </w:rPr>
              <w:t xml:space="preserve">Year </w:t>
            </w:r>
          </w:p>
        </w:tc>
      </w:tr>
      <w:tr w:rsidR="001121E3" w:rsidRPr="00B80B61" w14:paraId="7F3A11D9" w14:textId="77777777" w:rsidTr="000A416E">
        <w:tc>
          <w:tcPr>
            <w:tcW w:w="10490" w:type="dxa"/>
            <w:gridSpan w:val="13"/>
            <w:shd w:val="clear" w:color="auto" w:fill="DEEAF6"/>
          </w:tcPr>
          <w:p w14:paraId="70837C07" w14:textId="10A8A786" w:rsidR="001121E3" w:rsidRPr="00B80B61" w:rsidRDefault="00F74C41"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001121E3"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1121E3" w:rsidRPr="00B80B61" w14:paraId="2EECCFD8" w14:textId="77777777" w:rsidTr="000A416E">
        <w:tc>
          <w:tcPr>
            <w:tcW w:w="10490" w:type="dxa"/>
            <w:gridSpan w:val="13"/>
            <w:shd w:val="clear" w:color="auto" w:fill="auto"/>
          </w:tcPr>
          <w:p w14:paraId="71CBB507" w14:textId="046496E0" w:rsidR="001121E3" w:rsidRPr="00B80B61" w:rsidRDefault="006D5059" w:rsidP="00314252">
            <w:pPr>
              <w:autoSpaceDE w:val="0"/>
              <w:autoSpaceDN w:val="0"/>
              <w:adjustRightInd w:val="0"/>
              <w:ind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16</w:t>
            </w:r>
            <w:r w:rsidR="00314252" w:rsidRPr="00314252">
              <w:rPr>
                <w:rFonts w:ascii="Simplified Arabic" w:eastAsia="Calibri" w:hAnsi="Simplified Arabic" w:cs="Simplified Arabic"/>
                <w:sz w:val="28"/>
                <w:szCs w:val="28"/>
                <w:lang w:bidi="ar-IQ"/>
              </w:rPr>
              <w:t>/ 0</w:t>
            </w:r>
            <w:r>
              <w:rPr>
                <w:rFonts w:ascii="Simplified Arabic" w:eastAsia="Calibri" w:hAnsi="Simplified Arabic" w:cs="Simplified Arabic"/>
                <w:sz w:val="28"/>
                <w:szCs w:val="28"/>
                <w:lang w:bidi="ar-IQ"/>
              </w:rPr>
              <w:t>3</w:t>
            </w:r>
            <w:r w:rsidR="00314252" w:rsidRPr="00314252">
              <w:rPr>
                <w:rFonts w:ascii="Simplified Arabic" w:eastAsia="Calibri" w:hAnsi="Simplified Arabic" w:cs="Simplified Arabic"/>
                <w:sz w:val="28"/>
                <w:szCs w:val="28"/>
                <w:lang w:bidi="ar-IQ"/>
              </w:rPr>
              <w:t>/ 2024</w:t>
            </w:r>
          </w:p>
        </w:tc>
      </w:tr>
      <w:tr w:rsidR="001121E3" w:rsidRPr="00B80B61" w14:paraId="4DDF8FA6" w14:textId="77777777" w:rsidTr="000A416E">
        <w:tc>
          <w:tcPr>
            <w:tcW w:w="10490" w:type="dxa"/>
            <w:gridSpan w:val="13"/>
            <w:shd w:val="clear" w:color="auto" w:fill="DEEAF6"/>
          </w:tcPr>
          <w:p w14:paraId="4DEE6683" w14:textId="312F7C5F" w:rsidR="001121E3" w:rsidRPr="00B80B61" w:rsidRDefault="00EC7169" w:rsidP="00B80B61">
            <w:pPr>
              <w:numPr>
                <w:ilvl w:val="0"/>
                <w:numId w:val="48"/>
              </w:numPr>
              <w:rPr>
                <w:rFonts w:eastAsia="Calibri" w:cs="Times New Roman"/>
                <w:sz w:val="28"/>
                <w:szCs w:val="28"/>
                <w:rtl/>
              </w:rPr>
            </w:pPr>
            <w:r>
              <w:rPr>
                <w:rFonts w:eastAsia="Calibri" w:cs="Times New Roman" w:hint="cs"/>
                <w:sz w:val="28"/>
                <w:szCs w:val="28"/>
              </w:rPr>
              <w:t>Available Attendance Forms</w:t>
            </w:r>
            <w:r w:rsidR="00F74C41">
              <w:rPr>
                <w:rFonts w:eastAsia="Calibri" w:cs="Times New Roman"/>
                <w:sz w:val="28"/>
                <w:szCs w:val="28"/>
              </w:rPr>
              <w:t>:</w:t>
            </w:r>
            <w:r>
              <w:rPr>
                <w:rFonts w:eastAsia="Calibri" w:cs="Times New Roman" w:hint="cs"/>
                <w:sz w:val="28"/>
                <w:szCs w:val="28"/>
              </w:rPr>
              <w:t xml:space="preserve"> </w:t>
            </w:r>
          </w:p>
        </w:tc>
      </w:tr>
      <w:tr w:rsidR="001121E3" w:rsidRPr="00B80B61" w14:paraId="72B3FF2A" w14:textId="77777777" w:rsidTr="000A416E">
        <w:tc>
          <w:tcPr>
            <w:tcW w:w="10490" w:type="dxa"/>
            <w:gridSpan w:val="13"/>
            <w:shd w:val="clear" w:color="auto" w:fill="auto"/>
          </w:tcPr>
          <w:p w14:paraId="1496A7E7" w14:textId="36E43693" w:rsidR="001121E3" w:rsidRPr="00314252" w:rsidRDefault="00314252" w:rsidP="00314252">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314252">
              <w:rPr>
                <w:rFonts w:ascii="Cambria" w:eastAsia="Calibri" w:hAnsi="Cambria" w:cs="Times New Roman"/>
                <w:color w:val="000000"/>
                <w:sz w:val="28"/>
                <w:szCs w:val="28"/>
                <w:lang w:bidi="ar-IQ"/>
              </w:rPr>
              <w:t>Attendance (face-to-face learning)</w:t>
            </w:r>
          </w:p>
        </w:tc>
      </w:tr>
      <w:tr w:rsidR="00B50377" w:rsidRPr="00B80B61" w14:paraId="7F049733" w14:textId="77777777" w:rsidTr="000A416E">
        <w:tc>
          <w:tcPr>
            <w:tcW w:w="10490" w:type="dxa"/>
            <w:gridSpan w:val="13"/>
            <w:shd w:val="clear" w:color="auto" w:fill="DEEAF6"/>
          </w:tcPr>
          <w:p w14:paraId="7E50DB93" w14:textId="77777777" w:rsidR="00B50377" w:rsidRPr="00B80B61" w:rsidRDefault="00B50377" w:rsidP="00B80B61">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p>
        </w:tc>
      </w:tr>
      <w:tr w:rsidR="00B50377" w:rsidRPr="00B80B61" w14:paraId="555A1016" w14:textId="77777777" w:rsidTr="000A416E">
        <w:tc>
          <w:tcPr>
            <w:tcW w:w="10490" w:type="dxa"/>
            <w:gridSpan w:val="13"/>
            <w:shd w:val="clear" w:color="auto" w:fill="auto"/>
          </w:tcPr>
          <w:p w14:paraId="4A7A6AA5" w14:textId="195033AE" w:rsidR="00BA11FF" w:rsidRPr="00B80B61" w:rsidRDefault="00314252" w:rsidP="00314252">
            <w:pPr>
              <w:shd w:val="clear" w:color="auto" w:fill="FFFFFF"/>
              <w:autoSpaceDE w:val="0"/>
              <w:autoSpaceDN w:val="0"/>
              <w:adjustRightInd w:val="0"/>
              <w:ind w:left="720" w:right="-426"/>
              <w:jc w:val="both"/>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4</w:t>
            </w:r>
            <w:r w:rsidRPr="00314252">
              <w:rPr>
                <w:rFonts w:ascii="Cambria" w:eastAsia="Calibri" w:hAnsi="Cambria" w:cs="Times New Roman"/>
                <w:color w:val="000000"/>
                <w:sz w:val="28"/>
                <w:szCs w:val="28"/>
                <w:lang w:bidi="ar-IQ"/>
              </w:rPr>
              <w:t xml:space="preserve"> hours per week </w:t>
            </w:r>
            <w:r>
              <w:rPr>
                <w:rFonts w:ascii="Cambria" w:eastAsia="Calibri" w:hAnsi="Cambria" w:cs="Times New Roman"/>
                <w:color w:val="000000"/>
                <w:sz w:val="28"/>
                <w:szCs w:val="28"/>
                <w:lang w:bidi="ar-IQ"/>
              </w:rPr>
              <w:t>2</w:t>
            </w:r>
            <w:r w:rsidRPr="00314252">
              <w:rPr>
                <w:rFonts w:ascii="Cambria" w:eastAsia="Calibri" w:hAnsi="Cambria" w:cs="Times New Roman"/>
                <w:color w:val="000000"/>
                <w:sz w:val="28"/>
                <w:szCs w:val="28"/>
                <w:lang w:bidi="ar-IQ"/>
              </w:rPr>
              <w:t xml:space="preserve"> hour theoretical, </w:t>
            </w:r>
            <w:r>
              <w:rPr>
                <w:rFonts w:ascii="Cambria" w:eastAsia="Calibri" w:hAnsi="Cambria" w:cs="Times New Roman"/>
                <w:color w:val="000000"/>
                <w:sz w:val="28"/>
                <w:szCs w:val="28"/>
                <w:lang w:bidi="ar-IQ"/>
              </w:rPr>
              <w:t>2</w:t>
            </w:r>
            <w:r w:rsidRPr="00314252">
              <w:rPr>
                <w:rFonts w:ascii="Cambria" w:eastAsia="Calibri" w:hAnsi="Cambria" w:cs="Times New Roman"/>
                <w:color w:val="000000"/>
                <w:sz w:val="28"/>
                <w:szCs w:val="28"/>
                <w:lang w:bidi="ar-IQ"/>
              </w:rPr>
              <w:t xml:space="preserve"> hours practical Number of Units: 6 units</w:t>
            </w:r>
            <w:r>
              <w:rPr>
                <w:rFonts w:ascii="Cambria" w:eastAsia="Calibri" w:hAnsi="Cambria" w:cs="Times New Roman"/>
                <w:color w:val="000000"/>
                <w:sz w:val="28"/>
                <w:szCs w:val="28"/>
                <w:lang w:bidi="ar-IQ"/>
              </w:rPr>
              <w:t xml:space="preserve"> is 5</w:t>
            </w:r>
          </w:p>
        </w:tc>
      </w:tr>
      <w:tr w:rsidR="003E4FBE" w:rsidRPr="00B80B61" w14:paraId="46F4DF37" w14:textId="77777777" w:rsidTr="000A416E">
        <w:tc>
          <w:tcPr>
            <w:tcW w:w="10490" w:type="dxa"/>
            <w:gridSpan w:val="13"/>
            <w:shd w:val="clear" w:color="auto" w:fill="DEEAF6"/>
          </w:tcPr>
          <w:p w14:paraId="7B27F527" w14:textId="38CE6323" w:rsidR="003E4FBE" w:rsidRPr="00B02F18" w:rsidRDefault="00A53B00" w:rsidP="00A53B00">
            <w:pPr>
              <w:numPr>
                <w:ilvl w:val="0"/>
                <w:numId w:val="48"/>
              </w:numPr>
              <w:rPr>
                <w:rFonts w:ascii="Arial" w:eastAsia="Calibri" w:hAnsi="Arial" w:cs="Arial"/>
                <w:sz w:val="28"/>
                <w:szCs w:val="28"/>
                <w:rtl/>
              </w:rPr>
            </w:pPr>
            <w:r w:rsidRPr="00B02F18">
              <w:rPr>
                <w:rFonts w:ascii="Arial" w:eastAsia="Calibri" w:hAnsi="Arial" w:cs="Arial"/>
                <w:sz w:val="28"/>
                <w:szCs w:val="28"/>
              </w:rPr>
              <w:t xml:space="preserve">Course administrator's name </w:t>
            </w:r>
            <w:r w:rsidR="001E2A40">
              <w:rPr>
                <w:rFonts w:ascii="Arial" w:eastAsia="Calibri" w:hAnsi="Arial" w:cs="Arial" w:hint="cs"/>
                <w:sz w:val="28"/>
                <w:szCs w:val="28"/>
              </w:rPr>
              <w:t>(</w:t>
            </w:r>
            <w:r w:rsidR="00F74C41">
              <w:rPr>
                <w:rFonts w:ascii="Arial" w:eastAsia="Calibri" w:hAnsi="Arial" w:cs="Arial"/>
                <w:sz w:val="28"/>
                <w:szCs w:val="28"/>
              </w:rPr>
              <w:t xml:space="preserve">mention all, </w:t>
            </w:r>
            <w:r w:rsidR="001E2A40">
              <w:rPr>
                <w:rFonts w:ascii="Arial" w:eastAsia="Calibri" w:hAnsi="Arial" w:cs="Arial" w:hint="cs"/>
                <w:sz w:val="28"/>
                <w:szCs w:val="28"/>
              </w:rPr>
              <w:t xml:space="preserve">if more than one name) </w:t>
            </w:r>
          </w:p>
        </w:tc>
      </w:tr>
      <w:tr w:rsidR="003E4FBE" w:rsidRPr="00B80B61" w14:paraId="0F9B8C2A" w14:textId="77777777" w:rsidTr="000A416E">
        <w:tc>
          <w:tcPr>
            <w:tcW w:w="10490" w:type="dxa"/>
            <w:gridSpan w:val="13"/>
            <w:shd w:val="clear" w:color="auto" w:fill="auto"/>
          </w:tcPr>
          <w:p w14:paraId="780E193E" w14:textId="40978E7C" w:rsidR="00F74C41" w:rsidRDefault="00A53B00" w:rsidP="00B80B61">
            <w:pPr>
              <w:shd w:val="clear" w:color="auto" w:fill="FFFFFF"/>
              <w:autoSpaceDE w:val="0"/>
              <w:autoSpaceDN w:val="0"/>
              <w:adjustRightInd w:val="0"/>
              <w:ind w:left="720" w:right="-426"/>
              <w:jc w:val="both"/>
              <w:rPr>
                <w:rFonts w:ascii="Cambria" w:eastAsia="Calibri" w:hAnsi="Cambria" w:cs="Times New Roman"/>
                <w:color w:val="000000"/>
                <w:sz w:val="28"/>
                <w:szCs w:val="28"/>
              </w:rPr>
            </w:pPr>
            <w:r>
              <w:rPr>
                <w:rFonts w:ascii="Cambria" w:eastAsia="Calibri" w:hAnsi="Cambria" w:cs="Times New Roman" w:hint="cs"/>
                <w:color w:val="000000"/>
                <w:sz w:val="28"/>
                <w:szCs w:val="28"/>
              </w:rPr>
              <w:t xml:space="preserve">Name: </w:t>
            </w:r>
            <w:r w:rsidR="006D5059">
              <w:rPr>
                <w:rFonts w:ascii="Cambria" w:eastAsia="Calibri" w:hAnsi="Cambria" w:cs="Times New Roman"/>
                <w:color w:val="000000"/>
                <w:sz w:val="28"/>
                <w:szCs w:val="28"/>
              </w:rPr>
              <w:t xml:space="preserve">Hussein A. Fadhil </w:t>
            </w:r>
          </w:p>
          <w:p w14:paraId="3B24192C" w14:textId="657ED195" w:rsidR="003E4FBE" w:rsidRPr="006D5059" w:rsidRDefault="00F74C41" w:rsidP="006D505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rPr>
              <w:t>Email:</w:t>
            </w:r>
            <w:r w:rsidR="00A53B00">
              <w:rPr>
                <w:rFonts w:ascii="Cambria" w:eastAsia="Calibri" w:hAnsi="Cambria" w:cs="Times New Roman" w:hint="cs"/>
                <w:color w:val="000000"/>
                <w:sz w:val="28"/>
                <w:szCs w:val="28"/>
              </w:rPr>
              <w:t xml:space="preserve"> </w:t>
            </w:r>
            <w:r w:rsidR="006D5059" w:rsidRPr="006D5059">
              <w:rPr>
                <w:rFonts w:ascii="Cambria" w:eastAsia="Calibri" w:hAnsi="Cambria" w:cs="Times New Roman"/>
                <w:color w:val="000000"/>
                <w:sz w:val="28"/>
                <w:szCs w:val="28"/>
                <w:lang w:bidi="ar-IQ"/>
              </w:rPr>
              <w:t>hussein.fadhil@uokerbala.edu.iq</w:t>
            </w:r>
          </w:p>
          <w:p w14:paraId="72E67ECE" w14:textId="77777777" w:rsidR="00A53B00" w:rsidRPr="00B80B61" w:rsidRDefault="00A53B00"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B80B61" w14:paraId="51090FE5" w14:textId="77777777" w:rsidTr="000A416E">
        <w:tc>
          <w:tcPr>
            <w:tcW w:w="10490" w:type="dxa"/>
            <w:gridSpan w:val="13"/>
            <w:shd w:val="clear" w:color="auto" w:fill="DEEAF6"/>
          </w:tcPr>
          <w:p w14:paraId="5D5CED50" w14:textId="77777777" w:rsidR="00BA11FF" w:rsidRPr="00B80B61" w:rsidRDefault="00B50377" w:rsidP="00EC7169">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AD738A" w:rsidRPr="00B80B61" w14:paraId="6B662ADB" w14:textId="77777777" w:rsidTr="000A416E">
        <w:tc>
          <w:tcPr>
            <w:tcW w:w="10490" w:type="dxa"/>
            <w:gridSpan w:val="13"/>
            <w:shd w:val="clear" w:color="auto" w:fill="auto"/>
          </w:tcPr>
          <w:p w14:paraId="02DA793E" w14:textId="77777777" w:rsidR="00AD738A" w:rsidRPr="00AD738A" w:rsidRDefault="00AD738A" w:rsidP="00AD738A">
            <w:pPr>
              <w:numPr>
                <w:ilvl w:val="0"/>
                <w:numId w:val="66"/>
              </w:numPr>
              <w:tabs>
                <w:tab w:val="clear" w:pos="720"/>
                <w:tab w:val="num" w:pos="323"/>
              </w:tabs>
              <w:autoSpaceDE w:val="0"/>
              <w:autoSpaceDN w:val="0"/>
              <w:adjustRightInd w:val="0"/>
              <w:ind w:left="0" w:right="77" w:firstLine="0"/>
              <w:jc w:val="both"/>
              <w:rPr>
                <w:rFonts w:ascii="Simplified Arabic" w:eastAsia="Calibri" w:hAnsi="Simplified Arabic" w:cs="Simplified Arabic"/>
                <w:b/>
                <w:bCs/>
                <w:sz w:val="22"/>
                <w:szCs w:val="22"/>
                <w:lang w:bidi="ar-IQ"/>
              </w:rPr>
            </w:pPr>
            <w:r w:rsidRPr="00AD738A">
              <w:rPr>
                <w:rFonts w:ascii="Simplified Arabic" w:eastAsia="Calibri" w:hAnsi="Simplified Arabic" w:cs="Simplified Arabic"/>
                <w:b/>
                <w:bCs/>
                <w:sz w:val="22"/>
                <w:szCs w:val="22"/>
                <w:lang w:bidi="ar-IQ"/>
              </w:rPr>
              <w:t>Understand the fundamental principles of human physiology: Explain the basic concepts and principles governing the functioning of human physiological systems, including cell physiology, homeostasis, and organ system interactions.</w:t>
            </w:r>
          </w:p>
          <w:p w14:paraId="1269FBEB" w14:textId="77777777" w:rsidR="00AD738A" w:rsidRPr="00AD738A" w:rsidRDefault="00AD738A" w:rsidP="00AD738A">
            <w:pPr>
              <w:numPr>
                <w:ilvl w:val="0"/>
                <w:numId w:val="66"/>
              </w:numPr>
              <w:tabs>
                <w:tab w:val="clear" w:pos="720"/>
                <w:tab w:val="num" w:pos="323"/>
              </w:tabs>
              <w:autoSpaceDE w:val="0"/>
              <w:autoSpaceDN w:val="0"/>
              <w:adjustRightInd w:val="0"/>
              <w:ind w:left="0" w:right="77" w:firstLine="0"/>
              <w:jc w:val="both"/>
              <w:rPr>
                <w:rFonts w:ascii="Simplified Arabic" w:eastAsia="Calibri" w:hAnsi="Simplified Arabic" w:cs="Simplified Arabic"/>
                <w:b/>
                <w:bCs/>
                <w:sz w:val="22"/>
                <w:szCs w:val="22"/>
                <w:lang w:bidi="ar-IQ"/>
              </w:rPr>
            </w:pPr>
            <w:r w:rsidRPr="00AD738A">
              <w:rPr>
                <w:rFonts w:ascii="Simplified Arabic" w:eastAsia="Calibri" w:hAnsi="Simplified Arabic" w:cs="Simplified Arabic"/>
                <w:b/>
                <w:bCs/>
                <w:sz w:val="22"/>
                <w:szCs w:val="22"/>
                <w:lang w:bidi="ar-IQ"/>
              </w:rPr>
              <w:t>Analyze the structure-function relationships in physiological systems: Evaluate how the structure of cells, tissues, and organs relates to their specific functions in maintaining homeostasis and supporting overall human health.</w:t>
            </w:r>
          </w:p>
          <w:p w14:paraId="06F2294A" w14:textId="77777777" w:rsidR="00AD738A" w:rsidRPr="00AD738A" w:rsidRDefault="00AD738A" w:rsidP="00AD738A">
            <w:pPr>
              <w:numPr>
                <w:ilvl w:val="0"/>
                <w:numId w:val="66"/>
              </w:numPr>
              <w:tabs>
                <w:tab w:val="clear" w:pos="720"/>
                <w:tab w:val="num" w:pos="323"/>
              </w:tabs>
              <w:autoSpaceDE w:val="0"/>
              <w:autoSpaceDN w:val="0"/>
              <w:adjustRightInd w:val="0"/>
              <w:ind w:left="0" w:right="77" w:firstLine="0"/>
              <w:jc w:val="both"/>
              <w:rPr>
                <w:rFonts w:ascii="Simplified Arabic" w:eastAsia="Calibri" w:hAnsi="Simplified Arabic" w:cs="Simplified Arabic"/>
                <w:b/>
                <w:bCs/>
                <w:sz w:val="22"/>
                <w:szCs w:val="22"/>
                <w:lang w:bidi="ar-IQ"/>
              </w:rPr>
            </w:pPr>
            <w:r w:rsidRPr="00AD738A">
              <w:rPr>
                <w:rFonts w:ascii="Simplified Arabic" w:eastAsia="Calibri" w:hAnsi="Simplified Arabic" w:cs="Simplified Arabic"/>
                <w:b/>
                <w:bCs/>
                <w:sz w:val="22"/>
                <w:szCs w:val="22"/>
                <w:lang w:bidi="ar-IQ"/>
              </w:rPr>
              <w:t>Explain the mechanisms of regulation and control in physiological processes: Describe the various regulatory mechanisms (neural, hormonal, and local) involved in maintaining physiological balance and responding to internal and external stimuli.</w:t>
            </w:r>
          </w:p>
          <w:p w14:paraId="1326A7DE" w14:textId="77777777" w:rsidR="00AD738A" w:rsidRPr="00AD738A" w:rsidRDefault="00AD738A" w:rsidP="00AD738A">
            <w:pPr>
              <w:numPr>
                <w:ilvl w:val="0"/>
                <w:numId w:val="66"/>
              </w:numPr>
              <w:tabs>
                <w:tab w:val="clear" w:pos="720"/>
                <w:tab w:val="num" w:pos="323"/>
              </w:tabs>
              <w:autoSpaceDE w:val="0"/>
              <w:autoSpaceDN w:val="0"/>
              <w:adjustRightInd w:val="0"/>
              <w:ind w:left="0" w:right="77" w:firstLine="0"/>
              <w:jc w:val="both"/>
              <w:rPr>
                <w:rFonts w:ascii="Simplified Arabic" w:eastAsia="Calibri" w:hAnsi="Simplified Arabic" w:cs="Simplified Arabic"/>
                <w:b/>
                <w:bCs/>
                <w:sz w:val="22"/>
                <w:szCs w:val="22"/>
                <w:lang w:bidi="ar-IQ"/>
              </w:rPr>
            </w:pPr>
            <w:r w:rsidRPr="00AD738A">
              <w:rPr>
                <w:rFonts w:ascii="Simplified Arabic" w:eastAsia="Calibri" w:hAnsi="Simplified Arabic" w:cs="Simplified Arabic"/>
                <w:b/>
                <w:bCs/>
                <w:sz w:val="22"/>
                <w:szCs w:val="22"/>
                <w:lang w:bidi="ar-IQ"/>
              </w:rPr>
              <w:t>Apply physiological concepts to health and disease: Illustrate how disruptions in normal physiological processes contribute to the pathogenesis of common diseases and disorders, and explore the physiological basis of therapeutic interventions and treatments.</w:t>
            </w:r>
          </w:p>
          <w:p w14:paraId="4D02BB07" w14:textId="77777777" w:rsidR="00AD738A" w:rsidRPr="00AD738A" w:rsidRDefault="00AD738A" w:rsidP="00AD738A">
            <w:pPr>
              <w:numPr>
                <w:ilvl w:val="0"/>
                <w:numId w:val="66"/>
              </w:numPr>
              <w:tabs>
                <w:tab w:val="clear" w:pos="720"/>
                <w:tab w:val="num" w:pos="323"/>
              </w:tabs>
              <w:autoSpaceDE w:val="0"/>
              <w:autoSpaceDN w:val="0"/>
              <w:adjustRightInd w:val="0"/>
              <w:ind w:left="0" w:right="77" w:firstLine="0"/>
              <w:jc w:val="both"/>
              <w:rPr>
                <w:rFonts w:ascii="Simplified Arabic" w:eastAsia="Calibri" w:hAnsi="Simplified Arabic" w:cs="Simplified Arabic"/>
                <w:b/>
                <w:bCs/>
                <w:sz w:val="22"/>
                <w:szCs w:val="22"/>
                <w:lang w:bidi="ar-IQ"/>
              </w:rPr>
            </w:pPr>
            <w:r w:rsidRPr="00AD738A">
              <w:rPr>
                <w:rFonts w:ascii="Simplified Arabic" w:eastAsia="Calibri" w:hAnsi="Simplified Arabic" w:cs="Simplified Arabic"/>
                <w:b/>
                <w:bCs/>
                <w:sz w:val="22"/>
                <w:szCs w:val="22"/>
                <w:lang w:bidi="ar-IQ"/>
              </w:rPr>
              <w:t>Conduct basic physiological experiments and interpret data: Design and conduct simple physiological experiments, collect data accurately, analyze results using appropriate statistical methods, and draw conclusions based on experimental findings.</w:t>
            </w:r>
          </w:p>
          <w:p w14:paraId="7CCDCB0A" w14:textId="77777777" w:rsidR="00AD738A" w:rsidRPr="00AD738A" w:rsidRDefault="00AD738A" w:rsidP="00AD738A">
            <w:pPr>
              <w:numPr>
                <w:ilvl w:val="0"/>
                <w:numId w:val="66"/>
              </w:numPr>
              <w:tabs>
                <w:tab w:val="clear" w:pos="720"/>
                <w:tab w:val="num" w:pos="323"/>
              </w:tabs>
              <w:autoSpaceDE w:val="0"/>
              <w:autoSpaceDN w:val="0"/>
              <w:adjustRightInd w:val="0"/>
              <w:ind w:left="0" w:right="77" w:firstLine="0"/>
              <w:jc w:val="both"/>
              <w:rPr>
                <w:rFonts w:ascii="Simplified Arabic" w:eastAsia="Calibri" w:hAnsi="Simplified Arabic" w:cs="Simplified Arabic"/>
                <w:b/>
                <w:bCs/>
                <w:sz w:val="22"/>
                <w:szCs w:val="22"/>
                <w:lang w:bidi="ar-IQ"/>
              </w:rPr>
            </w:pPr>
            <w:r w:rsidRPr="00AD738A">
              <w:rPr>
                <w:rFonts w:ascii="Simplified Arabic" w:eastAsia="Calibri" w:hAnsi="Simplified Arabic" w:cs="Simplified Arabic"/>
                <w:b/>
                <w:bCs/>
                <w:sz w:val="22"/>
                <w:szCs w:val="22"/>
                <w:lang w:bidi="ar-IQ"/>
              </w:rPr>
              <w:t>Integrate knowledge across physiological systems: Demonstrate an understanding of how different physiological systems (e.g., nervous, cardiovascular, respiratory) interact and coordinate to support overall body function and adapt to various environmental challenges.</w:t>
            </w:r>
          </w:p>
          <w:p w14:paraId="07CD55ED" w14:textId="08AFE84A" w:rsidR="00AD738A" w:rsidRPr="006D5059" w:rsidRDefault="00AD738A" w:rsidP="00AD738A">
            <w:pPr>
              <w:tabs>
                <w:tab w:val="num" w:pos="323"/>
              </w:tabs>
              <w:autoSpaceDE w:val="0"/>
              <w:autoSpaceDN w:val="0"/>
              <w:adjustRightInd w:val="0"/>
              <w:ind w:right="77"/>
              <w:jc w:val="both"/>
              <w:rPr>
                <w:rFonts w:ascii="Simplified Arabic" w:eastAsia="Calibri" w:hAnsi="Simplified Arabic" w:cs="Simplified Arabic"/>
                <w:b/>
                <w:bCs/>
                <w:sz w:val="22"/>
                <w:szCs w:val="22"/>
                <w:rtl/>
                <w:lang w:bidi="ar-IQ"/>
              </w:rPr>
            </w:pPr>
          </w:p>
        </w:tc>
      </w:tr>
      <w:tr w:rsidR="00B50377" w:rsidRPr="00B80B61" w14:paraId="58EC4CC3" w14:textId="77777777" w:rsidTr="000A416E">
        <w:tc>
          <w:tcPr>
            <w:tcW w:w="10490" w:type="dxa"/>
            <w:gridSpan w:val="13"/>
            <w:shd w:val="clear" w:color="auto" w:fill="DEEAF6"/>
          </w:tcPr>
          <w:p w14:paraId="4986F185" w14:textId="77777777" w:rsidR="00BA11FF" w:rsidRPr="00B80B61" w:rsidRDefault="00B50377" w:rsidP="00B80B61">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lastRenderedPageBreak/>
              <w:t xml:space="preserve">Teaching and Learning Strategies </w:t>
            </w:r>
          </w:p>
        </w:tc>
      </w:tr>
      <w:tr w:rsidR="00BA11FF" w:rsidRPr="00B80B61" w14:paraId="2818180F" w14:textId="77777777" w:rsidTr="000A416E">
        <w:tc>
          <w:tcPr>
            <w:tcW w:w="1946" w:type="dxa"/>
            <w:gridSpan w:val="3"/>
            <w:shd w:val="clear" w:color="auto" w:fill="auto"/>
          </w:tcPr>
          <w:p w14:paraId="7C49BFAF" w14:textId="77777777" w:rsidR="00BA11FF" w:rsidRPr="00B80B61" w:rsidRDefault="00BA11FF"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8544" w:type="dxa"/>
            <w:gridSpan w:val="10"/>
            <w:shd w:val="clear" w:color="auto" w:fill="auto"/>
          </w:tcPr>
          <w:p w14:paraId="344B9D87" w14:textId="77777777" w:rsidR="00BA11FF" w:rsidRPr="00B80B61" w:rsidRDefault="00BA11FF" w:rsidP="000F2E98">
            <w:pPr>
              <w:shd w:val="clear" w:color="auto" w:fill="FFFFFF"/>
              <w:autoSpaceDE w:val="0"/>
              <w:autoSpaceDN w:val="0"/>
              <w:adjustRightInd w:val="0"/>
              <w:ind w:left="302" w:right="219" w:hanging="283"/>
              <w:jc w:val="both"/>
              <w:rPr>
                <w:rFonts w:ascii="Cambria" w:eastAsia="Calibri" w:hAnsi="Cambria" w:cs="Times New Roman"/>
                <w:color w:val="000000"/>
                <w:sz w:val="28"/>
                <w:szCs w:val="28"/>
                <w:rtl/>
                <w:lang w:bidi="ar-IQ"/>
              </w:rPr>
            </w:pPr>
          </w:p>
          <w:p w14:paraId="2C9D142B" w14:textId="77777777" w:rsidR="000F2E98" w:rsidRPr="000F2E98" w:rsidRDefault="000F2E98" w:rsidP="00A36599">
            <w:pPr>
              <w:numPr>
                <w:ilvl w:val="0"/>
                <w:numId w:val="67"/>
              </w:numPr>
              <w:shd w:val="clear" w:color="auto" w:fill="FFFFFF"/>
              <w:autoSpaceDE w:val="0"/>
              <w:autoSpaceDN w:val="0"/>
              <w:adjustRightInd w:val="0"/>
              <w:ind w:left="302" w:right="799" w:hanging="283"/>
              <w:jc w:val="both"/>
              <w:rPr>
                <w:rFonts w:ascii="Cambria" w:eastAsia="Calibri" w:hAnsi="Cambria" w:cs="Times New Roman"/>
                <w:color w:val="000000"/>
                <w:sz w:val="28"/>
                <w:szCs w:val="28"/>
                <w:lang w:bidi="ar-IQ"/>
              </w:rPr>
            </w:pPr>
            <w:r w:rsidRPr="000F2E98">
              <w:rPr>
                <w:rFonts w:ascii="Cambria" w:eastAsia="Calibri" w:hAnsi="Cambria" w:cs="Times New Roman"/>
                <w:b/>
                <w:bCs/>
                <w:color w:val="000000"/>
                <w:sz w:val="28"/>
                <w:szCs w:val="28"/>
                <w:lang w:bidi="ar-IQ"/>
              </w:rPr>
              <w:t>Active Learning Techniques:</w:t>
            </w:r>
            <w:r w:rsidRPr="000F2E98">
              <w:rPr>
                <w:rFonts w:ascii="Cambria" w:eastAsia="Calibri" w:hAnsi="Cambria" w:cs="Times New Roman"/>
                <w:color w:val="000000"/>
                <w:sz w:val="28"/>
                <w:szCs w:val="28"/>
                <w:lang w:bidi="ar-IQ"/>
              </w:rPr>
              <w:t xml:space="preserve"> Incorporate active learning strategies such as group discussions, case studies, problem-solving exercises, and peer teaching sessions. Encourage students to apply physiological concepts to real-life scenarios, analyze data, and collaborate with classmates to deepen their understanding of complex topics.</w:t>
            </w:r>
          </w:p>
          <w:p w14:paraId="211B7DB4" w14:textId="77777777" w:rsidR="000F2E98" w:rsidRPr="000F2E98" w:rsidRDefault="000F2E98" w:rsidP="000F2E98">
            <w:pPr>
              <w:numPr>
                <w:ilvl w:val="0"/>
                <w:numId w:val="67"/>
              </w:numPr>
              <w:shd w:val="clear" w:color="auto" w:fill="FFFFFF"/>
              <w:autoSpaceDE w:val="0"/>
              <w:autoSpaceDN w:val="0"/>
              <w:adjustRightInd w:val="0"/>
              <w:ind w:left="302" w:right="219" w:hanging="283"/>
              <w:jc w:val="both"/>
              <w:rPr>
                <w:rFonts w:ascii="Cambria" w:eastAsia="Calibri" w:hAnsi="Cambria" w:cs="Times New Roman"/>
                <w:color w:val="000000"/>
                <w:sz w:val="28"/>
                <w:szCs w:val="28"/>
                <w:lang w:bidi="ar-IQ"/>
              </w:rPr>
            </w:pPr>
            <w:r w:rsidRPr="000F2E98">
              <w:rPr>
                <w:rFonts w:ascii="Cambria" w:eastAsia="Calibri" w:hAnsi="Cambria" w:cs="Times New Roman"/>
                <w:b/>
                <w:bCs/>
                <w:color w:val="000000"/>
                <w:sz w:val="28"/>
                <w:szCs w:val="28"/>
                <w:lang w:bidi="ar-IQ"/>
              </w:rPr>
              <w:t>Hands-On Laboratory Work:</w:t>
            </w:r>
            <w:r w:rsidRPr="000F2E98">
              <w:rPr>
                <w:rFonts w:ascii="Cambria" w:eastAsia="Calibri" w:hAnsi="Cambria" w:cs="Times New Roman"/>
                <w:color w:val="000000"/>
                <w:sz w:val="28"/>
                <w:szCs w:val="28"/>
                <w:lang w:bidi="ar-IQ"/>
              </w:rPr>
              <w:t xml:space="preserve"> Provide hands-on laboratory experiences where students can perform physiological experiments, collect data, and analyze results. Incorporate modern laboratory techniques and technologies to simulate real-world research environments and reinforce theoretical concepts taught in lectures.</w:t>
            </w:r>
          </w:p>
          <w:p w14:paraId="36B23231" w14:textId="77777777" w:rsidR="000F2E98" w:rsidRPr="000F2E98" w:rsidRDefault="000F2E98" w:rsidP="000F2E98">
            <w:pPr>
              <w:numPr>
                <w:ilvl w:val="0"/>
                <w:numId w:val="67"/>
              </w:numPr>
              <w:shd w:val="clear" w:color="auto" w:fill="FFFFFF"/>
              <w:autoSpaceDE w:val="0"/>
              <w:autoSpaceDN w:val="0"/>
              <w:adjustRightInd w:val="0"/>
              <w:ind w:left="302" w:right="219" w:hanging="283"/>
              <w:jc w:val="both"/>
              <w:rPr>
                <w:rFonts w:ascii="Cambria" w:eastAsia="Calibri" w:hAnsi="Cambria" w:cs="Times New Roman"/>
                <w:color w:val="000000"/>
                <w:sz w:val="28"/>
                <w:szCs w:val="28"/>
                <w:lang w:bidi="ar-IQ"/>
              </w:rPr>
            </w:pPr>
            <w:r w:rsidRPr="000F2E98">
              <w:rPr>
                <w:rFonts w:ascii="Cambria" w:eastAsia="Calibri" w:hAnsi="Cambria" w:cs="Times New Roman"/>
                <w:b/>
                <w:bCs/>
                <w:color w:val="000000"/>
                <w:sz w:val="28"/>
                <w:szCs w:val="28"/>
                <w:lang w:bidi="ar-IQ"/>
              </w:rPr>
              <w:t>Technology-Enhanced Learning:</w:t>
            </w:r>
            <w:r w:rsidRPr="000F2E98">
              <w:rPr>
                <w:rFonts w:ascii="Cambria" w:eastAsia="Calibri" w:hAnsi="Cambria" w:cs="Times New Roman"/>
                <w:color w:val="000000"/>
                <w:sz w:val="28"/>
                <w:szCs w:val="28"/>
                <w:lang w:bidi="ar-IQ"/>
              </w:rPr>
              <w:t xml:space="preserve"> Utilize educational technology tools such as virtual labs, multimedia presentations, interactive simulations, and online resources to supplement traditional lectures and readings. Incorporate learning management systems (LMS) for course materials, quizzes, and discussion forums to facilitate blended learning approaches.</w:t>
            </w:r>
          </w:p>
          <w:p w14:paraId="6D3C466F" w14:textId="77777777" w:rsidR="000F2E98" w:rsidRPr="000F2E98" w:rsidRDefault="000F2E98" w:rsidP="000F2E98">
            <w:pPr>
              <w:numPr>
                <w:ilvl w:val="0"/>
                <w:numId w:val="67"/>
              </w:numPr>
              <w:shd w:val="clear" w:color="auto" w:fill="FFFFFF"/>
              <w:autoSpaceDE w:val="0"/>
              <w:autoSpaceDN w:val="0"/>
              <w:adjustRightInd w:val="0"/>
              <w:ind w:left="302" w:right="219" w:hanging="283"/>
              <w:jc w:val="both"/>
              <w:rPr>
                <w:rFonts w:ascii="Cambria" w:eastAsia="Calibri" w:hAnsi="Cambria" w:cs="Times New Roman"/>
                <w:color w:val="000000"/>
                <w:sz w:val="28"/>
                <w:szCs w:val="28"/>
                <w:lang w:bidi="ar-IQ"/>
              </w:rPr>
            </w:pPr>
            <w:r w:rsidRPr="000F2E98">
              <w:rPr>
                <w:rFonts w:ascii="Cambria" w:eastAsia="Calibri" w:hAnsi="Cambria" w:cs="Times New Roman"/>
                <w:b/>
                <w:bCs/>
                <w:color w:val="000000"/>
                <w:sz w:val="28"/>
                <w:szCs w:val="28"/>
                <w:lang w:bidi="ar-IQ"/>
              </w:rPr>
              <w:t>Flipped Classroom Model:</w:t>
            </w:r>
            <w:r w:rsidRPr="000F2E98">
              <w:rPr>
                <w:rFonts w:ascii="Cambria" w:eastAsia="Calibri" w:hAnsi="Cambria" w:cs="Times New Roman"/>
                <w:color w:val="000000"/>
                <w:sz w:val="28"/>
                <w:szCs w:val="28"/>
                <w:lang w:bidi="ar-IQ"/>
              </w:rPr>
              <w:t xml:space="preserve"> Implement a flipped classroom model where students review lecture materials or instructional videos independently before class and engage in active learning activities, discussions, and problem-solving sessions during class time. This approach promotes student-centered learning, fosters deeper understanding, and allows for more personalized interactions with the instructor.</w:t>
            </w:r>
          </w:p>
          <w:p w14:paraId="3C66F8DA" w14:textId="77777777" w:rsidR="000F2E98" w:rsidRPr="000F2E98" w:rsidRDefault="000F2E98" w:rsidP="000F2E98">
            <w:pPr>
              <w:numPr>
                <w:ilvl w:val="0"/>
                <w:numId w:val="67"/>
              </w:numPr>
              <w:shd w:val="clear" w:color="auto" w:fill="FFFFFF"/>
              <w:autoSpaceDE w:val="0"/>
              <w:autoSpaceDN w:val="0"/>
              <w:adjustRightInd w:val="0"/>
              <w:ind w:left="302" w:right="219" w:hanging="283"/>
              <w:jc w:val="both"/>
              <w:rPr>
                <w:rFonts w:ascii="Cambria" w:eastAsia="Calibri" w:hAnsi="Cambria" w:cs="Times New Roman"/>
                <w:color w:val="000000"/>
                <w:sz w:val="28"/>
                <w:szCs w:val="28"/>
                <w:lang w:bidi="ar-IQ"/>
              </w:rPr>
            </w:pPr>
            <w:r w:rsidRPr="000F2E98">
              <w:rPr>
                <w:rFonts w:ascii="Cambria" w:eastAsia="Calibri" w:hAnsi="Cambria" w:cs="Times New Roman"/>
                <w:b/>
                <w:bCs/>
                <w:color w:val="000000"/>
                <w:sz w:val="28"/>
                <w:szCs w:val="28"/>
                <w:lang w:bidi="ar-IQ"/>
              </w:rPr>
              <w:t>Formative Assessment and Feedback:</w:t>
            </w:r>
            <w:r w:rsidRPr="000F2E98">
              <w:rPr>
                <w:rFonts w:ascii="Cambria" w:eastAsia="Calibri" w:hAnsi="Cambria" w:cs="Times New Roman"/>
                <w:color w:val="000000"/>
                <w:sz w:val="28"/>
                <w:szCs w:val="28"/>
                <w:lang w:bidi="ar-IQ"/>
              </w:rPr>
              <w:t xml:space="preserve"> Use formative assessment strategies such as quizzes, concept maps, exit tickets, and peer evaluations to monitor student progress, identify misconceptions, and provide timely feedback. Encourage self-assessment and reflection to help students track their learning goals and make necessary adjustments to their study strategies.</w:t>
            </w:r>
          </w:p>
          <w:p w14:paraId="53E70EBF" w14:textId="77777777" w:rsidR="00BA11FF" w:rsidRPr="00B80B61" w:rsidRDefault="00BA11FF" w:rsidP="000F2E98">
            <w:pPr>
              <w:shd w:val="clear" w:color="auto" w:fill="FFFFFF"/>
              <w:autoSpaceDE w:val="0"/>
              <w:autoSpaceDN w:val="0"/>
              <w:adjustRightInd w:val="0"/>
              <w:ind w:left="302" w:right="219" w:hanging="283"/>
              <w:jc w:val="both"/>
              <w:rPr>
                <w:rFonts w:ascii="Cambria" w:eastAsia="Calibri" w:hAnsi="Cambria" w:cs="Times New Roman"/>
                <w:color w:val="000000"/>
                <w:sz w:val="28"/>
                <w:szCs w:val="28"/>
                <w:rtl/>
                <w:lang w:bidi="ar-IQ"/>
              </w:rPr>
            </w:pPr>
          </w:p>
          <w:p w14:paraId="622D92E5" w14:textId="77777777" w:rsidR="00BA11FF" w:rsidRDefault="00BA11FF" w:rsidP="000F2E98">
            <w:pPr>
              <w:shd w:val="clear" w:color="auto" w:fill="FFFFFF"/>
              <w:autoSpaceDE w:val="0"/>
              <w:autoSpaceDN w:val="0"/>
              <w:adjustRightInd w:val="0"/>
              <w:ind w:left="302" w:right="219" w:hanging="283"/>
              <w:jc w:val="both"/>
              <w:rPr>
                <w:rFonts w:ascii="Cambria" w:eastAsia="Calibri" w:hAnsi="Cambria" w:cs="Times New Roman"/>
                <w:color w:val="000000"/>
                <w:sz w:val="28"/>
                <w:szCs w:val="28"/>
                <w:rtl/>
                <w:lang w:bidi="ar-IQ"/>
              </w:rPr>
            </w:pPr>
          </w:p>
          <w:p w14:paraId="09694F69" w14:textId="77777777" w:rsidR="00EC7169" w:rsidRPr="00B80B61" w:rsidRDefault="00EC7169" w:rsidP="000F2E98">
            <w:pPr>
              <w:shd w:val="clear" w:color="auto" w:fill="FFFFFF"/>
              <w:autoSpaceDE w:val="0"/>
              <w:autoSpaceDN w:val="0"/>
              <w:adjustRightInd w:val="0"/>
              <w:ind w:left="302" w:right="219" w:hanging="283"/>
              <w:jc w:val="both"/>
              <w:rPr>
                <w:rFonts w:ascii="Cambria" w:eastAsia="Calibri" w:hAnsi="Cambria" w:cs="Times New Roman"/>
                <w:color w:val="000000"/>
                <w:sz w:val="28"/>
                <w:szCs w:val="28"/>
                <w:rtl/>
                <w:lang w:bidi="ar-IQ"/>
              </w:rPr>
            </w:pPr>
          </w:p>
        </w:tc>
      </w:tr>
      <w:tr w:rsidR="00B50377" w:rsidRPr="00B80B61" w14:paraId="552FCC21" w14:textId="77777777" w:rsidTr="000A416E">
        <w:tc>
          <w:tcPr>
            <w:tcW w:w="10490" w:type="dxa"/>
            <w:gridSpan w:val="13"/>
            <w:shd w:val="clear" w:color="auto" w:fill="DEEAF6"/>
          </w:tcPr>
          <w:p w14:paraId="3F5FB1AB" w14:textId="77777777" w:rsidR="00BA11FF" w:rsidRPr="00B80B61" w:rsidRDefault="00BA11FF" w:rsidP="00897803">
            <w:pPr>
              <w:numPr>
                <w:ilvl w:val="0"/>
                <w:numId w:val="48"/>
              </w:numPr>
              <w:ind w:left="513" w:hanging="513"/>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Course Structure</w:t>
            </w:r>
          </w:p>
        </w:tc>
      </w:tr>
      <w:tr w:rsidR="00551E13" w:rsidRPr="00B80B61" w14:paraId="34C7557C" w14:textId="77777777" w:rsidTr="000A416E">
        <w:trPr>
          <w:trHeight w:val="182"/>
        </w:trPr>
        <w:tc>
          <w:tcPr>
            <w:tcW w:w="1247" w:type="dxa"/>
            <w:shd w:val="clear" w:color="auto" w:fill="BDD6EE"/>
          </w:tcPr>
          <w:p w14:paraId="25B6F41E" w14:textId="5224630D" w:rsidR="00BA11FF" w:rsidRPr="00897803" w:rsidRDefault="00325978"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W</w:t>
            </w:r>
            <w:r w:rsidR="00BA11FF" w:rsidRPr="00897803">
              <w:rPr>
                <w:rFonts w:ascii="Simplified Arabic" w:eastAsia="Calibri" w:hAnsi="Simplified Arabic" w:cs="Simplified Arabic"/>
                <w:b/>
                <w:bCs/>
                <w:sz w:val="24"/>
                <w:szCs w:val="24"/>
              </w:rPr>
              <w:t>eek</w:t>
            </w:r>
            <w:r>
              <w:rPr>
                <w:rFonts w:ascii="Simplified Arabic" w:eastAsia="Calibri" w:hAnsi="Simplified Arabic" w:cs="Simplified Arabic"/>
                <w:b/>
                <w:bCs/>
                <w:sz w:val="24"/>
                <w:szCs w:val="24"/>
              </w:rPr>
              <w:t xml:space="preserve"> </w:t>
            </w:r>
            <w:r w:rsidR="00BA11FF" w:rsidRPr="00897803">
              <w:rPr>
                <w:rFonts w:ascii="Simplified Arabic" w:eastAsia="Calibri" w:hAnsi="Simplified Arabic" w:cs="Simplified Arabic"/>
                <w:b/>
                <w:bCs/>
                <w:sz w:val="24"/>
                <w:szCs w:val="24"/>
              </w:rPr>
              <w:t xml:space="preserve"> </w:t>
            </w:r>
          </w:p>
        </w:tc>
        <w:tc>
          <w:tcPr>
            <w:tcW w:w="1092" w:type="dxa"/>
            <w:gridSpan w:val="4"/>
            <w:shd w:val="clear" w:color="auto" w:fill="BDD6EE"/>
          </w:tcPr>
          <w:p w14:paraId="76BFEC7A"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Hours </w:t>
            </w:r>
          </w:p>
        </w:tc>
        <w:tc>
          <w:tcPr>
            <w:tcW w:w="2545" w:type="dxa"/>
            <w:gridSpan w:val="2"/>
            <w:shd w:val="clear" w:color="auto" w:fill="BDD6EE"/>
          </w:tcPr>
          <w:p w14:paraId="3BDFEC65"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Required Learning Outcomes </w:t>
            </w:r>
          </w:p>
        </w:tc>
        <w:tc>
          <w:tcPr>
            <w:tcW w:w="2616" w:type="dxa"/>
            <w:gridSpan w:val="2"/>
            <w:shd w:val="clear" w:color="auto" w:fill="BDD6EE"/>
          </w:tcPr>
          <w:p w14:paraId="187CC412"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819" w:type="dxa"/>
            <w:gridSpan w:val="3"/>
            <w:shd w:val="clear" w:color="auto" w:fill="BDD6EE"/>
          </w:tcPr>
          <w:p w14:paraId="057AB72A" w14:textId="77777777" w:rsidR="00BA11FF" w:rsidRPr="00897803" w:rsidRDefault="00E34E2B" w:rsidP="005213B2">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171" w:type="dxa"/>
            <w:shd w:val="clear" w:color="auto" w:fill="BDD6EE"/>
          </w:tcPr>
          <w:p w14:paraId="4FD18AD1" w14:textId="77777777" w:rsidR="00BA11FF" w:rsidRPr="00897803" w:rsidRDefault="00BA11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7031AF" w:rsidRPr="00B80B61" w14:paraId="5704276C" w14:textId="77777777" w:rsidTr="000A416E">
        <w:trPr>
          <w:trHeight w:val="181"/>
        </w:trPr>
        <w:tc>
          <w:tcPr>
            <w:tcW w:w="1247" w:type="dxa"/>
            <w:shd w:val="clear" w:color="auto" w:fill="auto"/>
          </w:tcPr>
          <w:p w14:paraId="5B0B143C" w14:textId="2316E79F" w:rsidR="006924EE"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w:t>
            </w:r>
          </w:p>
        </w:tc>
        <w:tc>
          <w:tcPr>
            <w:tcW w:w="1092" w:type="dxa"/>
            <w:gridSpan w:val="4"/>
            <w:shd w:val="clear" w:color="auto" w:fill="auto"/>
          </w:tcPr>
          <w:p w14:paraId="531421A1" w14:textId="40C07130" w:rsidR="006924EE"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465B038A" w14:textId="77D05BF5" w:rsidR="006924EE" w:rsidRPr="00551E13" w:rsidRDefault="00551E13" w:rsidP="00551E13">
            <w:pPr>
              <w:pStyle w:val="Heading1"/>
              <w:ind w:right="-41"/>
              <w:jc w:val="center"/>
              <w:rPr>
                <w:rFonts w:eastAsia="Calibri"/>
                <w:b w:val="0"/>
                <w:bCs w:val="0"/>
                <w:sz w:val="28"/>
                <w:szCs w:val="28"/>
                <w:u w:val="none"/>
                <w:rtl/>
                <w:lang w:bidi="ar-IQ"/>
              </w:rPr>
            </w:pPr>
            <w:r w:rsidRPr="00551E13">
              <w:rPr>
                <w:rFonts w:eastAsia="Calibri"/>
                <w:b w:val="0"/>
                <w:bCs w:val="0"/>
                <w:sz w:val="28"/>
                <w:szCs w:val="28"/>
                <w:u w:val="none"/>
                <w:lang w:bidi="ar-IQ"/>
              </w:rPr>
              <w:t xml:space="preserve">the levels of organization in the human body from </w:t>
            </w:r>
            <w:r w:rsidRPr="00551E13">
              <w:rPr>
                <w:rFonts w:eastAsia="Calibri"/>
                <w:b w:val="0"/>
                <w:bCs w:val="0"/>
                <w:sz w:val="28"/>
                <w:szCs w:val="28"/>
                <w:u w:val="none"/>
                <w:lang w:bidi="ar-IQ"/>
              </w:rPr>
              <w:lastRenderedPageBreak/>
              <w:t>cells to organ systems.</w:t>
            </w:r>
          </w:p>
        </w:tc>
        <w:tc>
          <w:tcPr>
            <w:tcW w:w="2616" w:type="dxa"/>
            <w:gridSpan w:val="2"/>
            <w:shd w:val="clear" w:color="auto" w:fill="auto"/>
          </w:tcPr>
          <w:p w14:paraId="2CA3AE1C" w14:textId="101337D7" w:rsidR="006924EE" w:rsidRPr="00B80B61"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lastRenderedPageBreak/>
              <w:t>Introduction to physiology</w:t>
            </w:r>
          </w:p>
        </w:tc>
        <w:tc>
          <w:tcPr>
            <w:tcW w:w="1819" w:type="dxa"/>
            <w:gridSpan w:val="3"/>
            <w:shd w:val="clear" w:color="auto" w:fill="auto"/>
          </w:tcPr>
          <w:p w14:paraId="1E5B2E02" w14:textId="341981EC" w:rsidR="006924EE"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2B00C14B" w14:textId="1C05045B" w:rsidR="006924EE" w:rsidRPr="00B80B61" w:rsidRDefault="00A36599" w:rsidP="00A36599">
            <w:pPr>
              <w:shd w:val="clear" w:color="auto" w:fill="FFFFFF"/>
              <w:autoSpaceDE w:val="0"/>
              <w:autoSpaceDN w:val="0"/>
              <w:adjustRightInd w:val="0"/>
              <w:ind w:left="-136" w:right="248"/>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w:t>
            </w:r>
            <w:r>
              <w:rPr>
                <w:rFonts w:ascii="Cambria" w:eastAsia="Calibri" w:hAnsi="Cambria" w:cs="Times New Roman"/>
                <w:color w:val="000000"/>
                <w:sz w:val="28"/>
                <w:szCs w:val="28"/>
                <w:lang w:bidi="ar-IQ"/>
              </w:rPr>
              <w:t xml:space="preserve"> and home work</w:t>
            </w:r>
          </w:p>
        </w:tc>
      </w:tr>
      <w:tr w:rsidR="000A416E" w:rsidRPr="00B80B61" w14:paraId="5E915632" w14:textId="77777777" w:rsidTr="000A416E">
        <w:trPr>
          <w:trHeight w:val="181"/>
        </w:trPr>
        <w:tc>
          <w:tcPr>
            <w:tcW w:w="1247" w:type="dxa"/>
            <w:shd w:val="clear" w:color="auto" w:fill="auto"/>
          </w:tcPr>
          <w:p w14:paraId="102DD5EE" w14:textId="08A4B2A1" w:rsidR="00A36599"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1092" w:type="dxa"/>
            <w:gridSpan w:val="4"/>
            <w:shd w:val="clear" w:color="auto" w:fill="auto"/>
          </w:tcPr>
          <w:p w14:paraId="4974C156" w14:textId="31479F14" w:rsidR="00A36599"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1F29CAB9" w14:textId="454DD497" w:rsidR="00A36599" w:rsidRPr="00551E13"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rtl/>
                <w:lang w:bidi="ar-IQ"/>
              </w:rPr>
            </w:pPr>
            <w:r w:rsidRPr="00551E13">
              <w:rPr>
                <w:rFonts w:ascii="Cambria" w:eastAsia="Calibri" w:hAnsi="Cambria" w:cs="Times New Roman"/>
                <w:color w:val="000000"/>
                <w:sz w:val="28"/>
                <w:szCs w:val="28"/>
                <w:lang w:bidi="ar-IQ"/>
              </w:rPr>
              <w:t>the structure and function of cell membranes and their role in cell physiology.</w:t>
            </w:r>
          </w:p>
        </w:tc>
        <w:tc>
          <w:tcPr>
            <w:tcW w:w="2616" w:type="dxa"/>
            <w:gridSpan w:val="2"/>
            <w:shd w:val="clear" w:color="auto" w:fill="auto"/>
          </w:tcPr>
          <w:p w14:paraId="2152E3D1" w14:textId="3E975C83" w:rsidR="00A36599" w:rsidRPr="00B80B61"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Cell structure and function</w:t>
            </w:r>
          </w:p>
        </w:tc>
        <w:tc>
          <w:tcPr>
            <w:tcW w:w="1819" w:type="dxa"/>
            <w:gridSpan w:val="3"/>
            <w:shd w:val="clear" w:color="auto" w:fill="auto"/>
          </w:tcPr>
          <w:p w14:paraId="03FA7CC8" w14:textId="75CA99B0" w:rsidR="00A36599"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3B91AC72" w14:textId="61648014" w:rsidR="00A36599" w:rsidRPr="00B80B61" w:rsidRDefault="00A36599" w:rsidP="00A36599">
            <w:pPr>
              <w:shd w:val="clear" w:color="auto" w:fill="FFFFFF"/>
              <w:autoSpaceDE w:val="0"/>
              <w:autoSpaceDN w:val="0"/>
              <w:adjustRightInd w:val="0"/>
              <w:ind w:left="-136" w:right="248"/>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723F52DC" w14:textId="77777777" w:rsidTr="000A416E">
        <w:trPr>
          <w:trHeight w:val="181"/>
        </w:trPr>
        <w:tc>
          <w:tcPr>
            <w:tcW w:w="1247" w:type="dxa"/>
            <w:shd w:val="clear" w:color="auto" w:fill="auto"/>
          </w:tcPr>
          <w:p w14:paraId="412AAE10" w14:textId="7D70D173" w:rsidR="007308E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1092" w:type="dxa"/>
            <w:gridSpan w:val="4"/>
            <w:shd w:val="clear" w:color="auto" w:fill="auto"/>
          </w:tcPr>
          <w:p w14:paraId="1D647907" w14:textId="4555CF55" w:rsidR="007308E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3283B385" w14:textId="6F38327F" w:rsidR="007308E6" w:rsidRPr="00551E13"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rtl/>
                <w:lang w:bidi="ar-IQ"/>
              </w:rPr>
            </w:pPr>
            <w:r w:rsidRPr="00551E13">
              <w:rPr>
                <w:rFonts w:ascii="Cambria" w:eastAsia="Calibri" w:hAnsi="Cambria" w:cs="Times New Roman"/>
                <w:color w:val="000000"/>
                <w:sz w:val="28"/>
                <w:szCs w:val="28"/>
                <w:lang w:bidi="ar-IQ"/>
              </w:rPr>
              <w:t>the components of the nervous system and their respective functions.</w:t>
            </w:r>
          </w:p>
        </w:tc>
        <w:tc>
          <w:tcPr>
            <w:tcW w:w="2616" w:type="dxa"/>
            <w:gridSpan w:val="2"/>
            <w:shd w:val="clear" w:color="auto" w:fill="auto"/>
          </w:tcPr>
          <w:p w14:paraId="018AD514" w14:textId="4C13F666" w:rsidR="007308E6" w:rsidRPr="00B80B61"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Neurons and nervous tissue</w:t>
            </w:r>
          </w:p>
        </w:tc>
        <w:tc>
          <w:tcPr>
            <w:tcW w:w="1819" w:type="dxa"/>
            <w:gridSpan w:val="3"/>
            <w:shd w:val="clear" w:color="auto" w:fill="auto"/>
          </w:tcPr>
          <w:p w14:paraId="461D18FC" w14:textId="450D007B" w:rsidR="007308E6"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655468A4" w14:textId="6773C2AF" w:rsidR="007308E6"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48E687E8" w14:textId="77777777" w:rsidTr="000A416E">
        <w:trPr>
          <w:trHeight w:val="181"/>
        </w:trPr>
        <w:tc>
          <w:tcPr>
            <w:tcW w:w="1247" w:type="dxa"/>
            <w:shd w:val="clear" w:color="auto" w:fill="auto"/>
          </w:tcPr>
          <w:p w14:paraId="43D0618B" w14:textId="0563C9DD" w:rsidR="007308E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4</w:t>
            </w:r>
          </w:p>
        </w:tc>
        <w:tc>
          <w:tcPr>
            <w:tcW w:w="1092" w:type="dxa"/>
            <w:gridSpan w:val="4"/>
            <w:shd w:val="clear" w:color="auto" w:fill="auto"/>
          </w:tcPr>
          <w:p w14:paraId="2C3ADB27" w14:textId="7A0FF357" w:rsidR="007308E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68F62FD9" w14:textId="5075299E" w:rsidR="007308E6" w:rsidRPr="00551E13"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rtl/>
                <w:lang w:bidi="ar-IQ"/>
              </w:rPr>
            </w:pPr>
            <w:r w:rsidRPr="00551E13">
              <w:rPr>
                <w:rFonts w:ascii="Cambria" w:eastAsia="Calibri" w:hAnsi="Cambria" w:cs="Times New Roman"/>
                <w:color w:val="000000"/>
                <w:sz w:val="28"/>
                <w:szCs w:val="28"/>
                <w:lang w:bidi="ar-IQ"/>
              </w:rPr>
              <w:t>the mechanisms of neuronal communication, including action potentials and neurotransmission.</w:t>
            </w:r>
          </w:p>
        </w:tc>
        <w:tc>
          <w:tcPr>
            <w:tcW w:w="2616" w:type="dxa"/>
            <w:gridSpan w:val="2"/>
            <w:shd w:val="clear" w:color="auto" w:fill="auto"/>
          </w:tcPr>
          <w:p w14:paraId="47967904" w14:textId="043DC4DB" w:rsidR="007308E6" w:rsidRPr="00B80B61"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Nervous system organization</w:t>
            </w:r>
          </w:p>
        </w:tc>
        <w:tc>
          <w:tcPr>
            <w:tcW w:w="1819" w:type="dxa"/>
            <w:gridSpan w:val="3"/>
            <w:shd w:val="clear" w:color="auto" w:fill="auto"/>
          </w:tcPr>
          <w:p w14:paraId="72AD587B" w14:textId="1AE67D69" w:rsidR="007308E6"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7F285234" w14:textId="5F009A74" w:rsidR="007308E6"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24CBC96D" w14:textId="77777777" w:rsidTr="000A416E">
        <w:trPr>
          <w:trHeight w:val="181"/>
        </w:trPr>
        <w:tc>
          <w:tcPr>
            <w:tcW w:w="1247" w:type="dxa"/>
            <w:shd w:val="clear" w:color="auto" w:fill="auto"/>
          </w:tcPr>
          <w:p w14:paraId="34F4F5B2" w14:textId="23F4DB23" w:rsidR="00520A1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1092" w:type="dxa"/>
            <w:gridSpan w:val="4"/>
            <w:shd w:val="clear" w:color="auto" w:fill="auto"/>
          </w:tcPr>
          <w:p w14:paraId="348286D4" w14:textId="3BC41CDC" w:rsidR="00520A1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0E7B52B4" w14:textId="05C3AA96" w:rsidR="00520A16" w:rsidRPr="00520A16"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lang w:bidi="ar-IQ"/>
              </w:rPr>
            </w:pPr>
            <w:r w:rsidRPr="00551E13">
              <w:rPr>
                <w:rFonts w:ascii="Cambria" w:eastAsia="Calibri" w:hAnsi="Cambria" w:cs="Times New Roman"/>
                <w:color w:val="000000"/>
                <w:sz w:val="28"/>
                <w:szCs w:val="28"/>
                <w:lang w:bidi="ar-IQ"/>
              </w:rPr>
              <w:t>Differentiate between skeletal, smooth, and cardiac muscle tissues in terms of structure and function.</w:t>
            </w:r>
          </w:p>
        </w:tc>
        <w:tc>
          <w:tcPr>
            <w:tcW w:w="2616" w:type="dxa"/>
            <w:gridSpan w:val="2"/>
            <w:shd w:val="clear" w:color="auto" w:fill="auto"/>
          </w:tcPr>
          <w:p w14:paraId="2C207525" w14:textId="485D7DBF" w:rsidR="00520A16" w:rsidRPr="000C2475"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Muscle tissue types, muscle contraction mechanisms</w:t>
            </w:r>
          </w:p>
        </w:tc>
        <w:tc>
          <w:tcPr>
            <w:tcW w:w="1819" w:type="dxa"/>
            <w:gridSpan w:val="3"/>
            <w:shd w:val="clear" w:color="auto" w:fill="auto"/>
          </w:tcPr>
          <w:p w14:paraId="743AD74B" w14:textId="2A71CA84" w:rsidR="00520A16"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106243B2" w14:textId="35322DAE" w:rsidR="00520A16"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2F74F308" w14:textId="77777777" w:rsidTr="000A416E">
        <w:trPr>
          <w:trHeight w:val="181"/>
        </w:trPr>
        <w:tc>
          <w:tcPr>
            <w:tcW w:w="1247" w:type="dxa"/>
            <w:shd w:val="clear" w:color="auto" w:fill="auto"/>
          </w:tcPr>
          <w:p w14:paraId="0B618A7E" w14:textId="0FE55903" w:rsidR="00520A1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6</w:t>
            </w:r>
          </w:p>
        </w:tc>
        <w:tc>
          <w:tcPr>
            <w:tcW w:w="1092" w:type="dxa"/>
            <w:gridSpan w:val="4"/>
            <w:shd w:val="clear" w:color="auto" w:fill="auto"/>
          </w:tcPr>
          <w:p w14:paraId="380AA903" w14:textId="60476159" w:rsidR="00520A1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0C02BC7F" w14:textId="3999545A" w:rsidR="00520A16" w:rsidRPr="00520A16"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lang w:bidi="ar-IQ"/>
              </w:rPr>
            </w:pPr>
            <w:r w:rsidRPr="00551E13">
              <w:rPr>
                <w:rFonts w:ascii="Cambria" w:eastAsia="Calibri" w:hAnsi="Cambria" w:cs="Times New Roman"/>
                <w:color w:val="000000"/>
                <w:sz w:val="28"/>
                <w:szCs w:val="28"/>
                <w:lang w:bidi="ar-IQ"/>
              </w:rPr>
              <w:t>the process of muscle contraction and the role of calcium ions and ATP.</w:t>
            </w:r>
          </w:p>
        </w:tc>
        <w:tc>
          <w:tcPr>
            <w:tcW w:w="2616" w:type="dxa"/>
            <w:gridSpan w:val="2"/>
            <w:shd w:val="clear" w:color="auto" w:fill="auto"/>
          </w:tcPr>
          <w:p w14:paraId="600616E5" w14:textId="1C4FC30F" w:rsidR="00520A16" w:rsidRPr="000C2475"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Skeletal muscle physiology, neuromuscular junction</w:t>
            </w:r>
          </w:p>
        </w:tc>
        <w:tc>
          <w:tcPr>
            <w:tcW w:w="1819" w:type="dxa"/>
            <w:gridSpan w:val="3"/>
            <w:shd w:val="clear" w:color="auto" w:fill="auto"/>
          </w:tcPr>
          <w:p w14:paraId="64A94953" w14:textId="16751761" w:rsidR="00520A16"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4D6ED1D7" w14:textId="610F485F" w:rsidR="00520A16"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4D04B16A" w14:textId="77777777" w:rsidTr="000A416E">
        <w:trPr>
          <w:trHeight w:val="181"/>
        </w:trPr>
        <w:tc>
          <w:tcPr>
            <w:tcW w:w="1247" w:type="dxa"/>
            <w:shd w:val="clear" w:color="auto" w:fill="auto"/>
          </w:tcPr>
          <w:p w14:paraId="5E7E7BFC" w14:textId="15E82BC6" w:rsidR="00520A1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7</w:t>
            </w:r>
          </w:p>
        </w:tc>
        <w:tc>
          <w:tcPr>
            <w:tcW w:w="1092" w:type="dxa"/>
            <w:gridSpan w:val="4"/>
            <w:shd w:val="clear" w:color="auto" w:fill="auto"/>
          </w:tcPr>
          <w:p w14:paraId="35676244" w14:textId="0327E296" w:rsidR="00520A1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5A319DDF" w14:textId="7EEE26B6" w:rsidR="00520A16" w:rsidRPr="00520A16"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lang w:bidi="ar-IQ"/>
              </w:rPr>
            </w:pPr>
            <w:r w:rsidRPr="00551E13">
              <w:rPr>
                <w:rFonts w:ascii="Cambria" w:eastAsia="Calibri" w:hAnsi="Cambria" w:cs="Times New Roman"/>
                <w:color w:val="000000"/>
                <w:sz w:val="28"/>
                <w:szCs w:val="28"/>
                <w:lang w:bidi="ar-IQ"/>
              </w:rPr>
              <w:t>the anatomy and physiology of the heart, including cardiac cycle events.</w:t>
            </w:r>
          </w:p>
        </w:tc>
        <w:tc>
          <w:tcPr>
            <w:tcW w:w="2616" w:type="dxa"/>
            <w:gridSpan w:val="2"/>
            <w:shd w:val="clear" w:color="auto" w:fill="auto"/>
          </w:tcPr>
          <w:p w14:paraId="3C8265AE" w14:textId="2B2907CB" w:rsidR="00520A16" w:rsidRPr="000C2475"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Heart anatomy and physiology, cardiac cycle</w:t>
            </w:r>
          </w:p>
        </w:tc>
        <w:tc>
          <w:tcPr>
            <w:tcW w:w="1819" w:type="dxa"/>
            <w:gridSpan w:val="3"/>
            <w:shd w:val="clear" w:color="auto" w:fill="auto"/>
          </w:tcPr>
          <w:p w14:paraId="71838CBD" w14:textId="224C7CA3" w:rsidR="00520A16"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5EBB2844" w14:textId="22584E63" w:rsidR="00520A16"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1C14A300" w14:textId="77777777" w:rsidTr="000A416E">
        <w:trPr>
          <w:trHeight w:val="181"/>
        </w:trPr>
        <w:tc>
          <w:tcPr>
            <w:tcW w:w="1247" w:type="dxa"/>
            <w:shd w:val="clear" w:color="auto" w:fill="auto"/>
          </w:tcPr>
          <w:p w14:paraId="6A436433" w14:textId="53AFF567" w:rsidR="00520A1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8</w:t>
            </w:r>
          </w:p>
        </w:tc>
        <w:tc>
          <w:tcPr>
            <w:tcW w:w="1092" w:type="dxa"/>
            <w:gridSpan w:val="4"/>
            <w:shd w:val="clear" w:color="auto" w:fill="auto"/>
          </w:tcPr>
          <w:p w14:paraId="3667EA6B" w14:textId="3BD16FC0" w:rsidR="00520A1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4B98E84E" w14:textId="3B38F7CB" w:rsidR="00520A16" w:rsidRPr="00520A16"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lang w:bidi="ar-IQ"/>
              </w:rPr>
            </w:pPr>
            <w:r w:rsidRPr="00551E13">
              <w:rPr>
                <w:rFonts w:ascii="Cambria" w:eastAsia="Calibri" w:hAnsi="Cambria" w:cs="Times New Roman"/>
                <w:color w:val="000000"/>
                <w:sz w:val="28"/>
                <w:szCs w:val="28"/>
                <w:lang w:bidi="ar-IQ"/>
              </w:rPr>
              <w:t>blood vessel structure and function, as well as mechanisms of blood pressure regulation.</w:t>
            </w:r>
          </w:p>
        </w:tc>
        <w:tc>
          <w:tcPr>
            <w:tcW w:w="2616" w:type="dxa"/>
            <w:gridSpan w:val="2"/>
            <w:shd w:val="clear" w:color="auto" w:fill="auto"/>
          </w:tcPr>
          <w:p w14:paraId="4414E595" w14:textId="089494CC" w:rsidR="00520A16" w:rsidRPr="000C2475"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Blood vessels, blood pressure regulation, circulation</w:t>
            </w:r>
          </w:p>
        </w:tc>
        <w:tc>
          <w:tcPr>
            <w:tcW w:w="1819" w:type="dxa"/>
            <w:gridSpan w:val="3"/>
            <w:shd w:val="clear" w:color="auto" w:fill="auto"/>
          </w:tcPr>
          <w:p w14:paraId="70B85885" w14:textId="4151A055" w:rsidR="00520A16"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6B28ECE3" w14:textId="30C3F8B1" w:rsidR="00520A16"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2BF9D7E0" w14:textId="77777777" w:rsidTr="000A416E">
        <w:trPr>
          <w:trHeight w:val="181"/>
        </w:trPr>
        <w:tc>
          <w:tcPr>
            <w:tcW w:w="1247" w:type="dxa"/>
            <w:shd w:val="clear" w:color="auto" w:fill="auto"/>
          </w:tcPr>
          <w:p w14:paraId="2B96FF0F" w14:textId="0FA8D2BD" w:rsidR="00520A1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lastRenderedPageBreak/>
              <w:t>9</w:t>
            </w:r>
          </w:p>
        </w:tc>
        <w:tc>
          <w:tcPr>
            <w:tcW w:w="1092" w:type="dxa"/>
            <w:gridSpan w:val="4"/>
            <w:shd w:val="clear" w:color="auto" w:fill="auto"/>
          </w:tcPr>
          <w:p w14:paraId="5AC3B731" w14:textId="0B2E9FD6" w:rsidR="00520A16" w:rsidRPr="00B80B61" w:rsidRDefault="00A3659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2157BD5A" w14:textId="764A4AEF" w:rsidR="00520A16" w:rsidRPr="00520A16"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lang w:bidi="ar-IQ"/>
              </w:rPr>
            </w:pPr>
            <w:r w:rsidRPr="00551E13">
              <w:rPr>
                <w:rFonts w:ascii="Cambria" w:eastAsia="Calibri" w:hAnsi="Cambria" w:cs="Times New Roman"/>
                <w:color w:val="000000"/>
                <w:sz w:val="28"/>
                <w:szCs w:val="28"/>
                <w:lang w:bidi="ar-IQ"/>
              </w:rPr>
              <w:t>the anatomy of the respiratory system and its role in ventilation and gas exchange.</w:t>
            </w:r>
          </w:p>
        </w:tc>
        <w:tc>
          <w:tcPr>
            <w:tcW w:w="2616" w:type="dxa"/>
            <w:gridSpan w:val="2"/>
            <w:shd w:val="clear" w:color="auto" w:fill="auto"/>
          </w:tcPr>
          <w:p w14:paraId="3E07E469" w14:textId="72F6715F" w:rsidR="00520A16" w:rsidRPr="00B80B61"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Respiratory system anatomy, ventilation</w:t>
            </w:r>
          </w:p>
        </w:tc>
        <w:tc>
          <w:tcPr>
            <w:tcW w:w="1819" w:type="dxa"/>
            <w:gridSpan w:val="3"/>
            <w:shd w:val="clear" w:color="auto" w:fill="auto"/>
          </w:tcPr>
          <w:p w14:paraId="4FD26B42" w14:textId="1A34B85C" w:rsidR="00520A16"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56699805" w14:textId="69287823" w:rsidR="00520A16"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0980FFF7" w14:textId="77777777" w:rsidTr="000A416E">
        <w:trPr>
          <w:trHeight w:val="181"/>
        </w:trPr>
        <w:tc>
          <w:tcPr>
            <w:tcW w:w="1247" w:type="dxa"/>
            <w:shd w:val="clear" w:color="auto" w:fill="auto"/>
          </w:tcPr>
          <w:p w14:paraId="1F3928AD" w14:textId="50D7749A"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10</w:t>
            </w:r>
          </w:p>
        </w:tc>
        <w:tc>
          <w:tcPr>
            <w:tcW w:w="1092" w:type="dxa"/>
            <w:gridSpan w:val="4"/>
            <w:shd w:val="clear" w:color="auto" w:fill="auto"/>
          </w:tcPr>
          <w:p w14:paraId="6EDA4A30" w14:textId="75664910"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475D0F5E" w14:textId="66BBE358" w:rsidR="00A36599" w:rsidRPr="00520A16"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lang w:bidi="ar-IQ"/>
              </w:rPr>
            </w:pPr>
            <w:r w:rsidRPr="00551E13">
              <w:rPr>
                <w:rFonts w:ascii="Cambria" w:eastAsia="Calibri" w:hAnsi="Cambria" w:cs="Times New Roman"/>
                <w:color w:val="000000"/>
                <w:sz w:val="28"/>
                <w:szCs w:val="28"/>
                <w:lang w:bidi="ar-IQ"/>
              </w:rPr>
              <w:t>respiratory regulation mechanisms, including neural and chemical control.</w:t>
            </w:r>
          </w:p>
        </w:tc>
        <w:tc>
          <w:tcPr>
            <w:tcW w:w="2616" w:type="dxa"/>
            <w:gridSpan w:val="2"/>
            <w:shd w:val="clear" w:color="auto" w:fill="auto"/>
          </w:tcPr>
          <w:p w14:paraId="582373C5" w14:textId="6352747C" w:rsidR="00A36599" w:rsidRPr="000C2475"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Gas exchange, respiratory regulation, respiratory disorders</w:t>
            </w:r>
          </w:p>
        </w:tc>
        <w:tc>
          <w:tcPr>
            <w:tcW w:w="1819" w:type="dxa"/>
            <w:gridSpan w:val="3"/>
            <w:shd w:val="clear" w:color="auto" w:fill="auto"/>
          </w:tcPr>
          <w:p w14:paraId="631D389C" w14:textId="3E3567F4" w:rsidR="00A36599"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7311B606" w14:textId="5095CEC0" w:rsidR="00A36599"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74A17D2B" w14:textId="77777777" w:rsidTr="000A416E">
        <w:trPr>
          <w:trHeight w:val="181"/>
        </w:trPr>
        <w:tc>
          <w:tcPr>
            <w:tcW w:w="1247" w:type="dxa"/>
            <w:shd w:val="clear" w:color="auto" w:fill="auto"/>
          </w:tcPr>
          <w:p w14:paraId="0842ECFC" w14:textId="63846E8F"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11</w:t>
            </w:r>
          </w:p>
        </w:tc>
        <w:tc>
          <w:tcPr>
            <w:tcW w:w="1092" w:type="dxa"/>
            <w:gridSpan w:val="4"/>
            <w:shd w:val="clear" w:color="auto" w:fill="auto"/>
          </w:tcPr>
          <w:p w14:paraId="0A8A4010" w14:textId="57C1F4CB"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74C86859" w14:textId="58FC9723" w:rsidR="00A36599" w:rsidRPr="00520A16"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lang w:bidi="ar-IQ"/>
              </w:rPr>
            </w:pPr>
            <w:r w:rsidRPr="00551E13">
              <w:rPr>
                <w:rFonts w:ascii="Cambria" w:eastAsia="Calibri" w:hAnsi="Cambria" w:cs="Times New Roman"/>
                <w:color w:val="000000"/>
                <w:sz w:val="28"/>
                <w:szCs w:val="28"/>
                <w:lang w:bidi="ar-IQ"/>
              </w:rPr>
              <w:t>the organs of the digestive system and their functions in digestion and absorption.</w:t>
            </w:r>
          </w:p>
        </w:tc>
        <w:tc>
          <w:tcPr>
            <w:tcW w:w="2616" w:type="dxa"/>
            <w:gridSpan w:val="2"/>
            <w:shd w:val="clear" w:color="auto" w:fill="auto"/>
          </w:tcPr>
          <w:p w14:paraId="4758038F" w14:textId="59E5AD6E" w:rsidR="00A36599" w:rsidRPr="000C2475"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Digestive system anatomy, mechanical digestion</w:t>
            </w:r>
          </w:p>
        </w:tc>
        <w:tc>
          <w:tcPr>
            <w:tcW w:w="1819" w:type="dxa"/>
            <w:gridSpan w:val="3"/>
            <w:shd w:val="clear" w:color="auto" w:fill="auto"/>
          </w:tcPr>
          <w:p w14:paraId="168D6E14" w14:textId="6349E294" w:rsidR="00A36599"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4AC4A2AC" w14:textId="1E297524" w:rsidR="00A36599"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3962C6E2" w14:textId="77777777" w:rsidTr="000A416E">
        <w:trPr>
          <w:trHeight w:val="181"/>
        </w:trPr>
        <w:tc>
          <w:tcPr>
            <w:tcW w:w="1247" w:type="dxa"/>
            <w:shd w:val="clear" w:color="auto" w:fill="auto"/>
          </w:tcPr>
          <w:p w14:paraId="4ACE45F1" w14:textId="09C62420"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12</w:t>
            </w:r>
          </w:p>
        </w:tc>
        <w:tc>
          <w:tcPr>
            <w:tcW w:w="1092" w:type="dxa"/>
            <w:gridSpan w:val="4"/>
            <w:shd w:val="clear" w:color="auto" w:fill="auto"/>
          </w:tcPr>
          <w:p w14:paraId="665E028B" w14:textId="6ABDBC13"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3F948016" w14:textId="789B9A2B" w:rsidR="00A36599" w:rsidRPr="00520A16"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lang w:bidi="ar-IQ"/>
              </w:rPr>
            </w:pPr>
            <w:r w:rsidRPr="00551E13">
              <w:rPr>
                <w:rFonts w:ascii="Cambria" w:eastAsia="Calibri" w:hAnsi="Cambria" w:cs="Times New Roman"/>
                <w:color w:val="000000"/>
                <w:sz w:val="28"/>
                <w:szCs w:val="28"/>
                <w:lang w:bidi="ar-IQ"/>
              </w:rPr>
              <w:t>the processes of mechanical and chemical digestion and nutrient absorption in different parts of the digestive tract.</w:t>
            </w:r>
          </w:p>
        </w:tc>
        <w:tc>
          <w:tcPr>
            <w:tcW w:w="2616" w:type="dxa"/>
            <w:gridSpan w:val="2"/>
            <w:shd w:val="clear" w:color="auto" w:fill="auto"/>
          </w:tcPr>
          <w:p w14:paraId="3F02B3EB" w14:textId="0CE99C0B" w:rsidR="00A36599" w:rsidRPr="000C2475"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Chemical digestion, nutrient absorption, digestive disorders</w:t>
            </w:r>
          </w:p>
        </w:tc>
        <w:tc>
          <w:tcPr>
            <w:tcW w:w="1819" w:type="dxa"/>
            <w:gridSpan w:val="3"/>
            <w:shd w:val="clear" w:color="auto" w:fill="auto"/>
          </w:tcPr>
          <w:p w14:paraId="65BD15BC" w14:textId="3928EFC3" w:rsidR="00A36599"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21F7C58F" w14:textId="377FB44E" w:rsidR="00A36599"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43CD457D" w14:textId="77777777" w:rsidTr="000A416E">
        <w:trPr>
          <w:trHeight w:val="181"/>
        </w:trPr>
        <w:tc>
          <w:tcPr>
            <w:tcW w:w="1247" w:type="dxa"/>
            <w:shd w:val="clear" w:color="auto" w:fill="auto"/>
          </w:tcPr>
          <w:p w14:paraId="3B52BB3A" w14:textId="592FEC57"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13</w:t>
            </w:r>
          </w:p>
        </w:tc>
        <w:tc>
          <w:tcPr>
            <w:tcW w:w="1092" w:type="dxa"/>
            <w:gridSpan w:val="4"/>
            <w:shd w:val="clear" w:color="auto" w:fill="auto"/>
          </w:tcPr>
          <w:p w14:paraId="6FE56BAC" w14:textId="0BE50FD4"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4F6089E3" w14:textId="23F8E91B" w:rsidR="00A36599" w:rsidRPr="00520A16"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lang w:bidi="ar-IQ"/>
              </w:rPr>
            </w:pPr>
            <w:r w:rsidRPr="00551E13">
              <w:rPr>
                <w:rFonts w:ascii="Cambria" w:eastAsia="Calibri" w:hAnsi="Cambria" w:cs="Times New Roman"/>
                <w:color w:val="000000"/>
                <w:sz w:val="28"/>
                <w:szCs w:val="28"/>
                <w:lang w:bidi="ar-IQ"/>
              </w:rPr>
              <w:t>the major endocrine glands, their hormones, and their physiological roles.</w:t>
            </w:r>
          </w:p>
        </w:tc>
        <w:tc>
          <w:tcPr>
            <w:tcW w:w="2616" w:type="dxa"/>
            <w:gridSpan w:val="2"/>
            <w:shd w:val="clear" w:color="auto" w:fill="auto"/>
          </w:tcPr>
          <w:p w14:paraId="4596B297" w14:textId="3379BFD1" w:rsidR="00A36599" w:rsidRPr="000C2475"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Endocrine system overview, hormone types, glands</w:t>
            </w:r>
          </w:p>
        </w:tc>
        <w:tc>
          <w:tcPr>
            <w:tcW w:w="1819" w:type="dxa"/>
            <w:gridSpan w:val="3"/>
            <w:shd w:val="clear" w:color="auto" w:fill="auto"/>
          </w:tcPr>
          <w:p w14:paraId="414E1EA0" w14:textId="63C7C1CB" w:rsidR="00A36599"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6CF9BCCF" w14:textId="3934E017" w:rsidR="00A36599"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0A57143D" w14:textId="77777777" w:rsidTr="000A416E">
        <w:trPr>
          <w:trHeight w:val="181"/>
        </w:trPr>
        <w:tc>
          <w:tcPr>
            <w:tcW w:w="1247" w:type="dxa"/>
            <w:shd w:val="clear" w:color="auto" w:fill="auto"/>
          </w:tcPr>
          <w:p w14:paraId="59AA489F" w14:textId="4BB3F4CE"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14</w:t>
            </w:r>
          </w:p>
        </w:tc>
        <w:tc>
          <w:tcPr>
            <w:tcW w:w="1092" w:type="dxa"/>
            <w:gridSpan w:val="4"/>
            <w:shd w:val="clear" w:color="auto" w:fill="auto"/>
          </w:tcPr>
          <w:p w14:paraId="74B0D06E" w14:textId="6D9CF335"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3E38EF8B" w14:textId="429C3850" w:rsidR="00A36599" w:rsidRPr="00520A16"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lang w:bidi="ar-IQ"/>
              </w:rPr>
            </w:pPr>
            <w:r w:rsidRPr="00551E13">
              <w:rPr>
                <w:rFonts w:ascii="Cambria" w:eastAsia="Calibri" w:hAnsi="Cambria" w:cs="Times New Roman"/>
                <w:color w:val="000000"/>
                <w:sz w:val="28"/>
                <w:szCs w:val="28"/>
                <w:lang w:bidi="ar-IQ"/>
              </w:rPr>
              <w:t>the regulation of blood glucose levels, thyroid function, and reproductive hormone cycles.</w:t>
            </w:r>
          </w:p>
        </w:tc>
        <w:tc>
          <w:tcPr>
            <w:tcW w:w="2616" w:type="dxa"/>
            <w:gridSpan w:val="2"/>
            <w:shd w:val="clear" w:color="auto" w:fill="auto"/>
          </w:tcPr>
          <w:p w14:paraId="294A6A69" w14:textId="6F1C1F94" w:rsidR="00A36599" w:rsidRPr="000C2475"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Hormone mechanisms of action, endocrine regulation</w:t>
            </w:r>
          </w:p>
        </w:tc>
        <w:tc>
          <w:tcPr>
            <w:tcW w:w="1819" w:type="dxa"/>
            <w:gridSpan w:val="3"/>
            <w:shd w:val="clear" w:color="auto" w:fill="auto"/>
          </w:tcPr>
          <w:p w14:paraId="26E0F97D" w14:textId="1273E212" w:rsidR="00A36599"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1FD004DB" w14:textId="3C859E55" w:rsidR="00A36599"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A416E" w:rsidRPr="00B80B61" w14:paraId="24A12A19" w14:textId="77777777" w:rsidTr="000A416E">
        <w:trPr>
          <w:trHeight w:val="181"/>
        </w:trPr>
        <w:tc>
          <w:tcPr>
            <w:tcW w:w="1247" w:type="dxa"/>
            <w:shd w:val="clear" w:color="auto" w:fill="auto"/>
          </w:tcPr>
          <w:p w14:paraId="66B1B78B" w14:textId="4D3A7C5E"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15</w:t>
            </w:r>
          </w:p>
        </w:tc>
        <w:tc>
          <w:tcPr>
            <w:tcW w:w="1092" w:type="dxa"/>
            <w:gridSpan w:val="4"/>
            <w:shd w:val="clear" w:color="auto" w:fill="auto"/>
          </w:tcPr>
          <w:p w14:paraId="4ADB2E21" w14:textId="392B2520" w:rsidR="00A36599" w:rsidRPr="00B80B61" w:rsidRDefault="00A36599" w:rsidP="00A36599">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2545" w:type="dxa"/>
            <w:gridSpan w:val="2"/>
            <w:shd w:val="clear" w:color="auto" w:fill="auto"/>
          </w:tcPr>
          <w:p w14:paraId="558591A3" w14:textId="574F6A68" w:rsidR="00A36599" w:rsidRPr="00520A16" w:rsidRDefault="00551E13" w:rsidP="00551E13">
            <w:pPr>
              <w:shd w:val="clear" w:color="auto" w:fill="FFFFFF"/>
              <w:autoSpaceDE w:val="0"/>
              <w:autoSpaceDN w:val="0"/>
              <w:adjustRightInd w:val="0"/>
              <w:ind w:right="-41"/>
              <w:jc w:val="center"/>
              <w:rPr>
                <w:rFonts w:ascii="Cambria" w:eastAsia="Calibri" w:hAnsi="Cambria" w:cs="Times New Roman"/>
                <w:color w:val="000000"/>
                <w:sz w:val="28"/>
                <w:szCs w:val="28"/>
                <w:lang w:bidi="ar-IQ"/>
              </w:rPr>
            </w:pPr>
            <w:r w:rsidRPr="00551E13">
              <w:rPr>
                <w:rFonts w:ascii="Cambria" w:eastAsia="Calibri" w:hAnsi="Cambria" w:cs="Times New Roman"/>
                <w:color w:val="000000"/>
                <w:sz w:val="28"/>
                <w:szCs w:val="28"/>
                <w:lang w:bidi="ar-IQ"/>
              </w:rPr>
              <w:t>the anatomy and functions of the kidney and nephron.</w:t>
            </w:r>
          </w:p>
        </w:tc>
        <w:tc>
          <w:tcPr>
            <w:tcW w:w="2616" w:type="dxa"/>
            <w:gridSpan w:val="2"/>
            <w:shd w:val="clear" w:color="auto" w:fill="auto"/>
          </w:tcPr>
          <w:p w14:paraId="0030F867" w14:textId="174BC8FE" w:rsidR="00A36599" w:rsidRPr="000C2475" w:rsidRDefault="000C2475" w:rsidP="000C2475">
            <w:pPr>
              <w:shd w:val="clear" w:color="auto" w:fill="FFFFFF"/>
              <w:autoSpaceDE w:val="0"/>
              <w:autoSpaceDN w:val="0"/>
              <w:adjustRightInd w:val="0"/>
              <w:ind w:left="122" w:right="87" w:hanging="137"/>
              <w:jc w:val="center"/>
              <w:rPr>
                <w:rFonts w:ascii="Cambria" w:eastAsia="Calibri" w:hAnsi="Cambria" w:cs="Times New Roman"/>
                <w:color w:val="000000"/>
                <w:sz w:val="28"/>
                <w:szCs w:val="28"/>
                <w:rtl/>
                <w:lang w:bidi="ar-IQ"/>
              </w:rPr>
            </w:pPr>
            <w:r w:rsidRPr="000C2475">
              <w:rPr>
                <w:rFonts w:ascii="Cambria" w:eastAsia="Calibri" w:hAnsi="Cambria" w:cs="Times New Roman"/>
                <w:color w:val="000000"/>
                <w:sz w:val="28"/>
                <w:szCs w:val="28"/>
                <w:lang w:bidi="ar-IQ"/>
              </w:rPr>
              <w:t>Kidney anatomy, nephron structure, renal filtration</w:t>
            </w:r>
          </w:p>
        </w:tc>
        <w:tc>
          <w:tcPr>
            <w:tcW w:w="1819" w:type="dxa"/>
            <w:gridSpan w:val="3"/>
            <w:shd w:val="clear" w:color="auto" w:fill="auto"/>
          </w:tcPr>
          <w:p w14:paraId="71B64741" w14:textId="191B0FC8" w:rsidR="00A36599" w:rsidRPr="00B80B61" w:rsidRDefault="00A36599" w:rsidP="000C2475">
            <w:pPr>
              <w:shd w:val="clear" w:color="auto" w:fill="FFFFFF"/>
              <w:autoSpaceDE w:val="0"/>
              <w:autoSpaceDN w:val="0"/>
              <w:adjustRightInd w:val="0"/>
              <w:ind w:left="525" w:right="248" w:hanging="425"/>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lecture</w:t>
            </w:r>
          </w:p>
        </w:tc>
        <w:tc>
          <w:tcPr>
            <w:tcW w:w="1171" w:type="dxa"/>
            <w:shd w:val="clear" w:color="auto" w:fill="auto"/>
          </w:tcPr>
          <w:p w14:paraId="78D87F86" w14:textId="6D1803C2" w:rsidR="00A36599" w:rsidRPr="00B80B61" w:rsidRDefault="00A36599"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rtl/>
                <w:lang w:bidi="ar-IQ"/>
              </w:rPr>
            </w:pPr>
            <w:r w:rsidRPr="00A36599">
              <w:rPr>
                <w:rFonts w:ascii="Cambria" w:eastAsia="Calibri" w:hAnsi="Cambria" w:cs="Times New Roman"/>
                <w:color w:val="000000"/>
                <w:sz w:val="28"/>
                <w:szCs w:val="28"/>
                <w:lang w:bidi="ar-IQ"/>
              </w:rPr>
              <w:t>Quiz and home work</w:t>
            </w:r>
          </w:p>
        </w:tc>
      </w:tr>
      <w:tr w:rsidR="000C2475" w:rsidRPr="00B80B61" w14:paraId="4C723A43" w14:textId="77777777" w:rsidTr="000A416E">
        <w:trPr>
          <w:trHeight w:val="181"/>
        </w:trPr>
        <w:tc>
          <w:tcPr>
            <w:tcW w:w="10490" w:type="dxa"/>
            <w:gridSpan w:val="13"/>
            <w:shd w:val="clear" w:color="auto" w:fill="auto"/>
          </w:tcPr>
          <w:p w14:paraId="426C3677" w14:textId="7512D4A0" w:rsidR="000C2475" w:rsidRPr="00694150" w:rsidRDefault="00551E13" w:rsidP="00A36599">
            <w:pPr>
              <w:shd w:val="clear" w:color="auto" w:fill="FFFFFF"/>
              <w:autoSpaceDE w:val="0"/>
              <w:autoSpaceDN w:val="0"/>
              <w:adjustRightInd w:val="0"/>
              <w:ind w:right="248" w:hanging="136"/>
              <w:jc w:val="center"/>
              <w:rPr>
                <w:rFonts w:ascii="Cambria" w:eastAsia="Calibri" w:hAnsi="Cambria" w:cs="Times New Roman"/>
                <w:b/>
                <w:bCs/>
                <w:color w:val="000000"/>
                <w:sz w:val="28"/>
                <w:szCs w:val="28"/>
                <w:rtl/>
                <w:lang w:bidi="ar-IQ"/>
              </w:rPr>
            </w:pPr>
            <w:r>
              <w:rPr>
                <w:rFonts w:ascii="Cambria" w:eastAsia="Calibri" w:hAnsi="Cambria" w:cs="Times New Roman"/>
                <w:color w:val="000000"/>
                <w:sz w:val="28"/>
                <w:szCs w:val="28"/>
                <w:lang w:bidi="ar-IQ"/>
              </w:rPr>
              <w:t xml:space="preserve"> </w:t>
            </w:r>
            <w:r w:rsidRPr="00694150">
              <w:rPr>
                <w:rFonts w:ascii="Cambria" w:eastAsia="Calibri" w:hAnsi="Cambria" w:cs="Times New Roman"/>
                <w:b/>
                <w:bCs/>
                <w:color w:val="000000"/>
                <w:sz w:val="32"/>
                <w:szCs w:val="32"/>
                <w:lang w:bidi="ar-IQ"/>
              </w:rPr>
              <w:t xml:space="preserve">First semester </w:t>
            </w:r>
            <w:r w:rsidR="000C2475" w:rsidRPr="00694150">
              <w:rPr>
                <w:rFonts w:ascii="Cambria" w:eastAsia="Calibri" w:hAnsi="Cambria" w:cs="Times New Roman"/>
                <w:b/>
                <w:bCs/>
                <w:color w:val="000000"/>
                <w:sz w:val="32"/>
                <w:szCs w:val="32"/>
                <w:lang w:bidi="ar-IQ"/>
              </w:rPr>
              <w:t xml:space="preserve">Final Exam </w:t>
            </w:r>
          </w:p>
        </w:tc>
      </w:tr>
      <w:tr w:rsidR="00551E13" w:rsidRPr="00B80B61" w14:paraId="1435027F" w14:textId="77777777" w:rsidTr="000A416E">
        <w:trPr>
          <w:trHeight w:val="181"/>
        </w:trPr>
        <w:tc>
          <w:tcPr>
            <w:tcW w:w="1276" w:type="dxa"/>
            <w:gridSpan w:val="2"/>
            <w:shd w:val="clear" w:color="auto" w:fill="auto"/>
          </w:tcPr>
          <w:p w14:paraId="6595CB41" w14:textId="54D1825F" w:rsidR="00551E13" w:rsidRDefault="00551E13"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w:t>
            </w:r>
          </w:p>
        </w:tc>
        <w:tc>
          <w:tcPr>
            <w:tcW w:w="992" w:type="dxa"/>
            <w:gridSpan w:val="2"/>
            <w:shd w:val="clear" w:color="auto" w:fill="auto"/>
          </w:tcPr>
          <w:p w14:paraId="3EA36510" w14:textId="04836915" w:rsidR="00551E13" w:rsidRDefault="00551E13"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1D68F899" w14:textId="7B98B36C" w:rsidR="00551E13" w:rsidRDefault="00694150"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Renal reabsorption, secretion, urine formation, kidney function regulation</w:t>
            </w:r>
          </w:p>
        </w:tc>
        <w:tc>
          <w:tcPr>
            <w:tcW w:w="2714" w:type="dxa"/>
            <w:gridSpan w:val="4"/>
            <w:shd w:val="clear" w:color="auto" w:fill="auto"/>
          </w:tcPr>
          <w:p w14:paraId="5F15BAA1" w14:textId="35D57106"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 xml:space="preserve">renal processes involved in water and electrolyte </w:t>
            </w:r>
            <w:r w:rsidRPr="00694150">
              <w:rPr>
                <w:rFonts w:ascii="Cambria" w:eastAsia="Calibri" w:hAnsi="Cambria" w:cs="Times New Roman"/>
                <w:color w:val="000000"/>
                <w:sz w:val="28"/>
                <w:szCs w:val="28"/>
                <w:lang w:bidi="ar-IQ"/>
              </w:rPr>
              <w:lastRenderedPageBreak/>
              <w:t>balance, as well as acid-base regulation.</w:t>
            </w:r>
          </w:p>
        </w:tc>
        <w:tc>
          <w:tcPr>
            <w:tcW w:w="1734" w:type="dxa"/>
            <w:shd w:val="clear" w:color="auto" w:fill="auto"/>
          </w:tcPr>
          <w:p w14:paraId="5FA5A367" w14:textId="47BF7E7E" w:rsidR="00551E13" w:rsidRDefault="00694150" w:rsidP="00694150">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lastRenderedPageBreak/>
              <w:t>lecture</w:t>
            </w:r>
          </w:p>
        </w:tc>
        <w:tc>
          <w:tcPr>
            <w:tcW w:w="1222" w:type="dxa"/>
            <w:gridSpan w:val="2"/>
            <w:shd w:val="clear" w:color="auto" w:fill="auto"/>
          </w:tcPr>
          <w:p w14:paraId="73FEE21A" w14:textId="42106C18"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551E13" w:rsidRPr="00B80B61" w14:paraId="5751F67E" w14:textId="77777777" w:rsidTr="000A416E">
        <w:trPr>
          <w:trHeight w:val="181"/>
        </w:trPr>
        <w:tc>
          <w:tcPr>
            <w:tcW w:w="1276" w:type="dxa"/>
            <w:gridSpan w:val="2"/>
            <w:shd w:val="clear" w:color="auto" w:fill="auto"/>
          </w:tcPr>
          <w:p w14:paraId="17B6736A" w14:textId="688B1BB4"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992" w:type="dxa"/>
            <w:gridSpan w:val="2"/>
            <w:shd w:val="clear" w:color="auto" w:fill="auto"/>
          </w:tcPr>
          <w:p w14:paraId="4D767675" w14:textId="31FBC6A4"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54AB553F" w14:textId="561659ED" w:rsidR="00551E13"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Male reproductive system anatomy and physiology</w:t>
            </w:r>
          </w:p>
        </w:tc>
        <w:tc>
          <w:tcPr>
            <w:tcW w:w="2714" w:type="dxa"/>
            <w:gridSpan w:val="4"/>
            <w:shd w:val="clear" w:color="auto" w:fill="auto"/>
          </w:tcPr>
          <w:p w14:paraId="4BF23D8F" w14:textId="7390FDCF"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Describe the anatomy and physiology of the male and female reproductive systems.</w:t>
            </w:r>
          </w:p>
        </w:tc>
        <w:tc>
          <w:tcPr>
            <w:tcW w:w="1734" w:type="dxa"/>
            <w:shd w:val="clear" w:color="auto" w:fill="auto"/>
          </w:tcPr>
          <w:p w14:paraId="27307177" w14:textId="54C7A350"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lecture</w:t>
            </w:r>
          </w:p>
        </w:tc>
        <w:tc>
          <w:tcPr>
            <w:tcW w:w="1222" w:type="dxa"/>
            <w:gridSpan w:val="2"/>
            <w:shd w:val="clear" w:color="auto" w:fill="auto"/>
          </w:tcPr>
          <w:p w14:paraId="087DA5E5" w14:textId="0B0FB8D4"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551E13" w:rsidRPr="00B80B61" w14:paraId="2E86ADDB" w14:textId="77777777" w:rsidTr="000A416E">
        <w:trPr>
          <w:trHeight w:val="181"/>
        </w:trPr>
        <w:tc>
          <w:tcPr>
            <w:tcW w:w="1276" w:type="dxa"/>
            <w:gridSpan w:val="2"/>
            <w:shd w:val="clear" w:color="auto" w:fill="auto"/>
          </w:tcPr>
          <w:p w14:paraId="40A58796" w14:textId="6ECB2DF3"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3</w:t>
            </w:r>
          </w:p>
        </w:tc>
        <w:tc>
          <w:tcPr>
            <w:tcW w:w="992" w:type="dxa"/>
            <w:gridSpan w:val="2"/>
            <w:shd w:val="clear" w:color="auto" w:fill="auto"/>
          </w:tcPr>
          <w:p w14:paraId="294F6CD2" w14:textId="2D599212"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670E7A45" w14:textId="209DC415" w:rsidR="00551E13"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Female reproductive system anatomy and physiology, menstrual cycle</w:t>
            </w:r>
          </w:p>
        </w:tc>
        <w:tc>
          <w:tcPr>
            <w:tcW w:w="2714" w:type="dxa"/>
            <w:gridSpan w:val="4"/>
            <w:shd w:val="clear" w:color="auto" w:fill="auto"/>
          </w:tcPr>
          <w:p w14:paraId="31759BEF" w14:textId="39065B4D"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Explain the hormonal regulation of reproductive processes, including gametogenesis and menstrual cycles.</w:t>
            </w:r>
          </w:p>
        </w:tc>
        <w:tc>
          <w:tcPr>
            <w:tcW w:w="1734" w:type="dxa"/>
            <w:shd w:val="clear" w:color="auto" w:fill="auto"/>
          </w:tcPr>
          <w:p w14:paraId="07EBE4C3" w14:textId="52EF6AA0"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r w:rsidRPr="00A36599">
              <w:rPr>
                <w:rFonts w:ascii="Cambria" w:eastAsia="Calibri" w:hAnsi="Cambria" w:cs="Times New Roman"/>
                <w:color w:val="000000"/>
                <w:sz w:val="28"/>
                <w:szCs w:val="28"/>
                <w:lang w:bidi="ar-IQ"/>
              </w:rPr>
              <w:t xml:space="preserve"> </w:t>
            </w:r>
          </w:p>
        </w:tc>
        <w:tc>
          <w:tcPr>
            <w:tcW w:w="1222" w:type="dxa"/>
            <w:gridSpan w:val="2"/>
            <w:shd w:val="clear" w:color="auto" w:fill="auto"/>
          </w:tcPr>
          <w:p w14:paraId="7FB3C482" w14:textId="753243E7"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694150" w:rsidRPr="00B80B61" w14:paraId="341A1B03" w14:textId="77777777" w:rsidTr="000A416E">
        <w:trPr>
          <w:trHeight w:val="181"/>
        </w:trPr>
        <w:tc>
          <w:tcPr>
            <w:tcW w:w="1276" w:type="dxa"/>
            <w:gridSpan w:val="2"/>
            <w:shd w:val="clear" w:color="auto" w:fill="auto"/>
          </w:tcPr>
          <w:p w14:paraId="0A044A3D" w14:textId="604598A0"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4</w:t>
            </w:r>
          </w:p>
        </w:tc>
        <w:tc>
          <w:tcPr>
            <w:tcW w:w="992" w:type="dxa"/>
            <w:gridSpan w:val="2"/>
            <w:shd w:val="clear" w:color="auto" w:fill="auto"/>
          </w:tcPr>
          <w:p w14:paraId="61A0CA31" w14:textId="68FD1507"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7079B74E" w14:textId="22A1FF04" w:rsidR="00694150"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Innate immune system, physical barriers, cells</w:t>
            </w:r>
          </w:p>
        </w:tc>
        <w:tc>
          <w:tcPr>
            <w:tcW w:w="2714" w:type="dxa"/>
            <w:gridSpan w:val="4"/>
            <w:shd w:val="clear" w:color="auto" w:fill="auto"/>
          </w:tcPr>
          <w:p w14:paraId="087A0EB2" w14:textId="6994A41E" w:rsidR="00694150"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the components and functions of the innate and adaptive immune systems.</w:t>
            </w:r>
          </w:p>
        </w:tc>
        <w:tc>
          <w:tcPr>
            <w:tcW w:w="1734" w:type="dxa"/>
            <w:shd w:val="clear" w:color="auto" w:fill="auto"/>
          </w:tcPr>
          <w:p w14:paraId="4D9270BF" w14:textId="305EA4CD"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05FC1E11" w14:textId="2463D92D"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694150" w:rsidRPr="00B80B61" w14:paraId="11E948AA" w14:textId="77777777" w:rsidTr="000A416E">
        <w:trPr>
          <w:trHeight w:val="181"/>
        </w:trPr>
        <w:tc>
          <w:tcPr>
            <w:tcW w:w="1276" w:type="dxa"/>
            <w:gridSpan w:val="2"/>
            <w:shd w:val="clear" w:color="auto" w:fill="auto"/>
          </w:tcPr>
          <w:p w14:paraId="6466A7E3" w14:textId="501CA4C1"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5</w:t>
            </w:r>
          </w:p>
        </w:tc>
        <w:tc>
          <w:tcPr>
            <w:tcW w:w="992" w:type="dxa"/>
            <w:gridSpan w:val="2"/>
            <w:shd w:val="clear" w:color="auto" w:fill="auto"/>
          </w:tcPr>
          <w:p w14:paraId="51438C27" w14:textId="038AC070"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27648218" w14:textId="3E1D7A8E" w:rsidR="00694150"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Adaptive immune system, immune response, disorders</w:t>
            </w:r>
          </w:p>
        </w:tc>
        <w:tc>
          <w:tcPr>
            <w:tcW w:w="2714" w:type="dxa"/>
            <w:gridSpan w:val="4"/>
            <w:shd w:val="clear" w:color="auto" w:fill="auto"/>
          </w:tcPr>
          <w:p w14:paraId="55DFA8F6" w14:textId="0CF3DCD5" w:rsidR="00694150"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Analyze immune system disorders and the role of vaccination in immunization.</w:t>
            </w:r>
          </w:p>
        </w:tc>
        <w:tc>
          <w:tcPr>
            <w:tcW w:w="1734" w:type="dxa"/>
            <w:shd w:val="clear" w:color="auto" w:fill="auto"/>
          </w:tcPr>
          <w:p w14:paraId="0061C1D5" w14:textId="45DA5E81"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4155C166" w14:textId="258F4853"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694150" w:rsidRPr="00B80B61" w14:paraId="31776951" w14:textId="77777777" w:rsidTr="000A416E">
        <w:trPr>
          <w:trHeight w:val="181"/>
        </w:trPr>
        <w:tc>
          <w:tcPr>
            <w:tcW w:w="1276" w:type="dxa"/>
            <w:gridSpan w:val="2"/>
            <w:shd w:val="clear" w:color="auto" w:fill="auto"/>
          </w:tcPr>
          <w:p w14:paraId="29ED9030" w14:textId="75E95993"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6</w:t>
            </w:r>
          </w:p>
        </w:tc>
        <w:tc>
          <w:tcPr>
            <w:tcW w:w="992" w:type="dxa"/>
            <w:gridSpan w:val="2"/>
            <w:shd w:val="clear" w:color="auto" w:fill="auto"/>
          </w:tcPr>
          <w:p w14:paraId="19C13DFB" w14:textId="7D054C45"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25739708" w14:textId="5FAC76E5" w:rsidR="00694150"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Metabolism basics, energy balance</w:t>
            </w:r>
          </w:p>
        </w:tc>
        <w:tc>
          <w:tcPr>
            <w:tcW w:w="2714" w:type="dxa"/>
            <w:gridSpan w:val="4"/>
            <w:shd w:val="clear" w:color="auto" w:fill="auto"/>
          </w:tcPr>
          <w:p w14:paraId="5E75E75E" w14:textId="095863B1" w:rsidR="00694150"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Explain the principles of thermoregulation, metabolism, and energy balance.</w:t>
            </w:r>
          </w:p>
        </w:tc>
        <w:tc>
          <w:tcPr>
            <w:tcW w:w="1734" w:type="dxa"/>
            <w:shd w:val="clear" w:color="auto" w:fill="auto"/>
          </w:tcPr>
          <w:p w14:paraId="6C39FCB4" w14:textId="6B592CE8"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07A07364" w14:textId="04D65BBE" w:rsidR="00694150"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551E13" w:rsidRPr="00B80B61" w14:paraId="04B75DA2" w14:textId="77777777" w:rsidTr="000A416E">
        <w:trPr>
          <w:trHeight w:val="181"/>
        </w:trPr>
        <w:tc>
          <w:tcPr>
            <w:tcW w:w="1276" w:type="dxa"/>
            <w:gridSpan w:val="2"/>
            <w:shd w:val="clear" w:color="auto" w:fill="auto"/>
          </w:tcPr>
          <w:p w14:paraId="4B63BDC7" w14:textId="141E57F6"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7</w:t>
            </w:r>
          </w:p>
        </w:tc>
        <w:tc>
          <w:tcPr>
            <w:tcW w:w="992" w:type="dxa"/>
            <w:gridSpan w:val="2"/>
            <w:shd w:val="clear" w:color="auto" w:fill="auto"/>
          </w:tcPr>
          <w:p w14:paraId="4C745103" w14:textId="4F4BED20"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2554B223" w14:textId="3276A7E6" w:rsidR="00551E13"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Temperature regulation, fluid balance, acid-base balance</w:t>
            </w:r>
          </w:p>
        </w:tc>
        <w:tc>
          <w:tcPr>
            <w:tcW w:w="2714" w:type="dxa"/>
            <w:gridSpan w:val="4"/>
            <w:shd w:val="clear" w:color="auto" w:fill="auto"/>
          </w:tcPr>
          <w:p w14:paraId="3D42BE95" w14:textId="35E9636E"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Evaluate the impact of physiological changes on overall health and disease prevention.</w:t>
            </w:r>
          </w:p>
        </w:tc>
        <w:tc>
          <w:tcPr>
            <w:tcW w:w="1734" w:type="dxa"/>
            <w:shd w:val="clear" w:color="auto" w:fill="auto"/>
          </w:tcPr>
          <w:p w14:paraId="44963A1D" w14:textId="0536A479"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52403829" w14:textId="2E8A355B"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551E13" w:rsidRPr="00B80B61" w14:paraId="4D437FE7" w14:textId="77777777" w:rsidTr="000A416E">
        <w:trPr>
          <w:trHeight w:val="181"/>
        </w:trPr>
        <w:tc>
          <w:tcPr>
            <w:tcW w:w="1276" w:type="dxa"/>
            <w:gridSpan w:val="2"/>
            <w:shd w:val="clear" w:color="auto" w:fill="auto"/>
          </w:tcPr>
          <w:p w14:paraId="0E9C0E34" w14:textId="6B214012"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8</w:t>
            </w:r>
          </w:p>
        </w:tc>
        <w:tc>
          <w:tcPr>
            <w:tcW w:w="992" w:type="dxa"/>
            <w:gridSpan w:val="2"/>
            <w:shd w:val="clear" w:color="auto" w:fill="auto"/>
          </w:tcPr>
          <w:p w14:paraId="13D9AC7F" w14:textId="2ED4BA6B"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20BB422E" w14:textId="2E5D96DD" w:rsidR="00551E13"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Hypothalamus-pituitary axis, hormone interactions</w:t>
            </w:r>
          </w:p>
        </w:tc>
        <w:tc>
          <w:tcPr>
            <w:tcW w:w="2714" w:type="dxa"/>
            <w:gridSpan w:val="4"/>
            <w:shd w:val="clear" w:color="auto" w:fill="auto"/>
          </w:tcPr>
          <w:p w14:paraId="4AE6A179" w14:textId="4BF4A62B"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Describe the role of the hypothalamus and pituitary gland in neuroendocrine regulation.</w:t>
            </w:r>
          </w:p>
        </w:tc>
        <w:tc>
          <w:tcPr>
            <w:tcW w:w="1734" w:type="dxa"/>
            <w:shd w:val="clear" w:color="auto" w:fill="auto"/>
          </w:tcPr>
          <w:p w14:paraId="0CCD72BB" w14:textId="2840101D"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40B72642" w14:textId="072DB9C8"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551E13" w:rsidRPr="00B80B61" w14:paraId="23588100" w14:textId="77777777" w:rsidTr="000A416E">
        <w:trPr>
          <w:trHeight w:val="181"/>
        </w:trPr>
        <w:tc>
          <w:tcPr>
            <w:tcW w:w="1276" w:type="dxa"/>
            <w:gridSpan w:val="2"/>
            <w:shd w:val="clear" w:color="auto" w:fill="auto"/>
          </w:tcPr>
          <w:p w14:paraId="4B6EC68E" w14:textId="75A3EC38"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9</w:t>
            </w:r>
          </w:p>
        </w:tc>
        <w:tc>
          <w:tcPr>
            <w:tcW w:w="992" w:type="dxa"/>
            <w:gridSpan w:val="2"/>
            <w:shd w:val="clear" w:color="auto" w:fill="auto"/>
          </w:tcPr>
          <w:p w14:paraId="73C40622" w14:textId="320073E3"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422C2A4E" w14:textId="3BD3F022" w:rsidR="00551E13"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Stress response, circadian rhythms, feedback mechanisms</w:t>
            </w:r>
          </w:p>
        </w:tc>
        <w:tc>
          <w:tcPr>
            <w:tcW w:w="2714" w:type="dxa"/>
            <w:gridSpan w:val="4"/>
            <w:shd w:val="clear" w:color="auto" w:fill="auto"/>
          </w:tcPr>
          <w:p w14:paraId="335FD82A" w14:textId="182CDB73"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the physiological responses to stress and the regulation of circadian rhythms.</w:t>
            </w:r>
          </w:p>
        </w:tc>
        <w:tc>
          <w:tcPr>
            <w:tcW w:w="1734" w:type="dxa"/>
            <w:shd w:val="clear" w:color="auto" w:fill="auto"/>
          </w:tcPr>
          <w:p w14:paraId="7EF49753" w14:textId="03AEA9F6"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085E43B7" w14:textId="003CD958"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551E13" w:rsidRPr="00B80B61" w14:paraId="0DC3D7F7" w14:textId="77777777" w:rsidTr="000A416E">
        <w:trPr>
          <w:trHeight w:val="181"/>
        </w:trPr>
        <w:tc>
          <w:tcPr>
            <w:tcW w:w="1276" w:type="dxa"/>
            <w:gridSpan w:val="2"/>
            <w:shd w:val="clear" w:color="auto" w:fill="auto"/>
          </w:tcPr>
          <w:p w14:paraId="79B72A58" w14:textId="15986DA5"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lastRenderedPageBreak/>
              <w:t>10</w:t>
            </w:r>
          </w:p>
        </w:tc>
        <w:tc>
          <w:tcPr>
            <w:tcW w:w="992" w:type="dxa"/>
            <w:gridSpan w:val="2"/>
            <w:shd w:val="clear" w:color="auto" w:fill="auto"/>
          </w:tcPr>
          <w:p w14:paraId="02E07CF7" w14:textId="566A9D36"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7926C11B" w14:textId="4DCAB25E" w:rsidR="00551E13"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Altitude physiology, oxygen transport</w:t>
            </w:r>
          </w:p>
        </w:tc>
        <w:tc>
          <w:tcPr>
            <w:tcW w:w="2714" w:type="dxa"/>
            <w:gridSpan w:val="4"/>
            <w:shd w:val="clear" w:color="auto" w:fill="auto"/>
          </w:tcPr>
          <w:p w14:paraId="5ECB1D8C" w14:textId="258BAE7A"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Explain physiological adaptations to environmental stressors such as altitude, heat, and cold.</w:t>
            </w:r>
          </w:p>
        </w:tc>
        <w:tc>
          <w:tcPr>
            <w:tcW w:w="1734" w:type="dxa"/>
            <w:shd w:val="clear" w:color="auto" w:fill="auto"/>
          </w:tcPr>
          <w:p w14:paraId="313974A1" w14:textId="2F7E53A8"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043C0621" w14:textId="396AB479"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551E13" w:rsidRPr="00B80B61" w14:paraId="7A4859B5" w14:textId="77777777" w:rsidTr="000A416E">
        <w:trPr>
          <w:trHeight w:val="181"/>
        </w:trPr>
        <w:tc>
          <w:tcPr>
            <w:tcW w:w="1276" w:type="dxa"/>
            <w:gridSpan w:val="2"/>
            <w:shd w:val="clear" w:color="auto" w:fill="auto"/>
          </w:tcPr>
          <w:p w14:paraId="75302599" w14:textId="5635269A"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11</w:t>
            </w:r>
          </w:p>
        </w:tc>
        <w:tc>
          <w:tcPr>
            <w:tcW w:w="992" w:type="dxa"/>
            <w:gridSpan w:val="2"/>
            <w:shd w:val="clear" w:color="auto" w:fill="auto"/>
          </w:tcPr>
          <w:p w14:paraId="531F53FE" w14:textId="531E00F9"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73E62963" w14:textId="0C03ACF5" w:rsidR="00551E13"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Thermoregulation, water balance, environmental adaptations</w:t>
            </w:r>
          </w:p>
        </w:tc>
        <w:tc>
          <w:tcPr>
            <w:tcW w:w="2714" w:type="dxa"/>
            <w:gridSpan w:val="4"/>
            <w:shd w:val="clear" w:color="auto" w:fill="auto"/>
          </w:tcPr>
          <w:p w14:paraId="5FCEAD4E" w14:textId="5000C230"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Evaluate the impact of environmental factors on physiological processes and human health.</w:t>
            </w:r>
          </w:p>
        </w:tc>
        <w:tc>
          <w:tcPr>
            <w:tcW w:w="1734" w:type="dxa"/>
            <w:shd w:val="clear" w:color="auto" w:fill="auto"/>
          </w:tcPr>
          <w:p w14:paraId="16DB6A5F" w14:textId="59CFCC8C"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7A8C7A9A" w14:textId="4D9A65F1"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551E13" w:rsidRPr="00B80B61" w14:paraId="589A01F7" w14:textId="77777777" w:rsidTr="000A416E">
        <w:trPr>
          <w:trHeight w:val="181"/>
        </w:trPr>
        <w:tc>
          <w:tcPr>
            <w:tcW w:w="1276" w:type="dxa"/>
            <w:gridSpan w:val="2"/>
            <w:shd w:val="clear" w:color="auto" w:fill="auto"/>
          </w:tcPr>
          <w:p w14:paraId="1BC0EA0E" w14:textId="1559A6BC"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12</w:t>
            </w:r>
          </w:p>
        </w:tc>
        <w:tc>
          <w:tcPr>
            <w:tcW w:w="992" w:type="dxa"/>
            <w:gridSpan w:val="2"/>
            <w:shd w:val="clear" w:color="auto" w:fill="auto"/>
          </w:tcPr>
          <w:p w14:paraId="52DFE9FC" w14:textId="411840ED"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73204CA6" w14:textId="598D5FE7" w:rsidR="00551E13"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Physiological changes with aging, geriatrics</w:t>
            </w:r>
          </w:p>
        </w:tc>
        <w:tc>
          <w:tcPr>
            <w:tcW w:w="2714" w:type="dxa"/>
            <w:gridSpan w:val="4"/>
            <w:shd w:val="clear" w:color="auto" w:fill="auto"/>
          </w:tcPr>
          <w:p w14:paraId="39296FEB" w14:textId="0A8A26DD"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Describe the physiological changes associated with aging in different organ systems.</w:t>
            </w:r>
          </w:p>
        </w:tc>
        <w:tc>
          <w:tcPr>
            <w:tcW w:w="1734" w:type="dxa"/>
            <w:shd w:val="clear" w:color="auto" w:fill="auto"/>
          </w:tcPr>
          <w:p w14:paraId="05B76EB4" w14:textId="33923BC8"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691EAB2E" w14:textId="3745AA90"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551E13" w:rsidRPr="00B80B61" w14:paraId="335E719B" w14:textId="77777777" w:rsidTr="000A416E">
        <w:trPr>
          <w:trHeight w:val="181"/>
        </w:trPr>
        <w:tc>
          <w:tcPr>
            <w:tcW w:w="1276" w:type="dxa"/>
            <w:gridSpan w:val="2"/>
            <w:shd w:val="clear" w:color="auto" w:fill="auto"/>
          </w:tcPr>
          <w:p w14:paraId="0A547B53" w14:textId="588765A9"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13</w:t>
            </w:r>
          </w:p>
        </w:tc>
        <w:tc>
          <w:tcPr>
            <w:tcW w:w="992" w:type="dxa"/>
            <w:gridSpan w:val="2"/>
            <w:shd w:val="clear" w:color="auto" w:fill="auto"/>
          </w:tcPr>
          <w:p w14:paraId="660BC7B0" w14:textId="5A7F9039"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6CF88F0A" w14:textId="2FE46674" w:rsidR="00551E13"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Age-related diseases, maintaining health in elderly populations</w:t>
            </w:r>
          </w:p>
        </w:tc>
        <w:tc>
          <w:tcPr>
            <w:tcW w:w="2714" w:type="dxa"/>
            <w:gridSpan w:val="4"/>
            <w:shd w:val="clear" w:color="auto" w:fill="auto"/>
          </w:tcPr>
          <w:p w14:paraId="16946640" w14:textId="67739682"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Explain age-related diseases and their impact on physiological function.</w:t>
            </w:r>
          </w:p>
        </w:tc>
        <w:tc>
          <w:tcPr>
            <w:tcW w:w="1734" w:type="dxa"/>
            <w:shd w:val="clear" w:color="auto" w:fill="auto"/>
          </w:tcPr>
          <w:p w14:paraId="56236337" w14:textId="1847822F"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26A21723" w14:textId="06AD3241"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551E13" w:rsidRPr="00B80B61" w14:paraId="56B28D8B" w14:textId="77777777" w:rsidTr="000A416E">
        <w:trPr>
          <w:trHeight w:val="181"/>
        </w:trPr>
        <w:tc>
          <w:tcPr>
            <w:tcW w:w="1276" w:type="dxa"/>
            <w:gridSpan w:val="2"/>
            <w:shd w:val="clear" w:color="auto" w:fill="auto"/>
          </w:tcPr>
          <w:p w14:paraId="63A4DAF1" w14:textId="7505DB07"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14</w:t>
            </w:r>
          </w:p>
        </w:tc>
        <w:tc>
          <w:tcPr>
            <w:tcW w:w="992" w:type="dxa"/>
            <w:gridSpan w:val="2"/>
            <w:shd w:val="clear" w:color="auto" w:fill="auto"/>
          </w:tcPr>
          <w:p w14:paraId="4670323B" w14:textId="6ACCC986"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5943E3BD" w14:textId="4FDBC0C4" w:rsidR="00551E13"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Review of key concepts, case studies</w:t>
            </w:r>
            <w:r>
              <w:rPr>
                <w:rFonts w:ascii="Cambria" w:eastAsia="Calibri" w:hAnsi="Cambria" w:cs="Times New Roman"/>
                <w:color w:val="000000"/>
                <w:sz w:val="28"/>
                <w:szCs w:val="28"/>
                <w:lang w:bidi="ar-IQ"/>
              </w:rPr>
              <w:t xml:space="preserve"> 1</w:t>
            </w:r>
          </w:p>
        </w:tc>
        <w:tc>
          <w:tcPr>
            <w:tcW w:w="2714" w:type="dxa"/>
            <w:gridSpan w:val="4"/>
            <w:shd w:val="clear" w:color="auto" w:fill="auto"/>
          </w:tcPr>
          <w:p w14:paraId="1C84AF7D" w14:textId="1A58C889"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Demonstrate comprehensive understanding of key physiological concepts through review activities and assessments.</w:t>
            </w:r>
          </w:p>
        </w:tc>
        <w:tc>
          <w:tcPr>
            <w:tcW w:w="1734" w:type="dxa"/>
            <w:shd w:val="clear" w:color="auto" w:fill="auto"/>
          </w:tcPr>
          <w:p w14:paraId="294D227B" w14:textId="449B3D66"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0F309AE2" w14:textId="3D6D9638"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551E13" w:rsidRPr="00B80B61" w14:paraId="25919372" w14:textId="77777777" w:rsidTr="000A416E">
        <w:trPr>
          <w:trHeight w:val="181"/>
        </w:trPr>
        <w:tc>
          <w:tcPr>
            <w:tcW w:w="1276" w:type="dxa"/>
            <w:gridSpan w:val="2"/>
            <w:shd w:val="clear" w:color="auto" w:fill="auto"/>
          </w:tcPr>
          <w:p w14:paraId="6B418317" w14:textId="1C11FA35"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15</w:t>
            </w:r>
          </w:p>
        </w:tc>
        <w:tc>
          <w:tcPr>
            <w:tcW w:w="992" w:type="dxa"/>
            <w:gridSpan w:val="2"/>
            <w:shd w:val="clear" w:color="auto" w:fill="auto"/>
          </w:tcPr>
          <w:p w14:paraId="4B4EEE95" w14:textId="4D5C0C52"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2552" w:type="dxa"/>
            <w:gridSpan w:val="2"/>
            <w:shd w:val="clear" w:color="auto" w:fill="auto"/>
          </w:tcPr>
          <w:p w14:paraId="2E23B341" w14:textId="5FEDC701" w:rsidR="00551E13" w:rsidRDefault="007031AF" w:rsidP="00A04DAC">
            <w:pPr>
              <w:shd w:val="clear" w:color="auto" w:fill="FFFFFF"/>
              <w:autoSpaceDE w:val="0"/>
              <w:autoSpaceDN w:val="0"/>
              <w:adjustRightInd w:val="0"/>
              <w:ind w:right="-86" w:hanging="136"/>
              <w:rPr>
                <w:rFonts w:ascii="Cambria" w:eastAsia="Calibri" w:hAnsi="Cambria" w:cs="Times New Roman"/>
                <w:color w:val="000000"/>
                <w:sz w:val="28"/>
                <w:szCs w:val="28"/>
                <w:lang w:bidi="ar-IQ"/>
              </w:rPr>
            </w:pPr>
            <w:r w:rsidRPr="007031AF">
              <w:rPr>
                <w:rFonts w:ascii="Cambria" w:eastAsia="Calibri" w:hAnsi="Cambria" w:cs="Times New Roman"/>
                <w:color w:val="000000"/>
                <w:sz w:val="28"/>
                <w:szCs w:val="28"/>
                <w:lang w:bidi="ar-IQ"/>
              </w:rPr>
              <w:t xml:space="preserve">Review of key concepts, case studies </w:t>
            </w:r>
            <w:r>
              <w:rPr>
                <w:rFonts w:ascii="Cambria" w:eastAsia="Calibri" w:hAnsi="Cambria" w:cs="Times New Roman"/>
                <w:color w:val="000000"/>
                <w:sz w:val="28"/>
                <w:szCs w:val="28"/>
                <w:lang w:bidi="ar-IQ"/>
              </w:rPr>
              <w:t>2</w:t>
            </w:r>
          </w:p>
        </w:tc>
        <w:tc>
          <w:tcPr>
            <w:tcW w:w="2714" w:type="dxa"/>
            <w:gridSpan w:val="4"/>
            <w:shd w:val="clear" w:color="auto" w:fill="auto"/>
          </w:tcPr>
          <w:p w14:paraId="2AA09862" w14:textId="450374BF" w:rsidR="00551E13" w:rsidRDefault="00694150" w:rsidP="00694150">
            <w:pPr>
              <w:shd w:val="clear" w:color="auto" w:fill="FFFFFF"/>
              <w:autoSpaceDE w:val="0"/>
              <w:autoSpaceDN w:val="0"/>
              <w:adjustRightInd w:val="0"/>
              <w:ind w:right="-12"/>
              <w:rPr>
                <w:rFonts w:ascii="Cambria" w:eastAsia="Calibri" w:hAnsi="Cambria" w:cs="Times New Roman"/>
                <w:color w:val="000000"/>
                <w:sz w:val="28"/>
                <w:szCs w:val="28"/>
                <w:lang w:bidi="ar-IQ"/>
              </w:rPr>
            </w:pPr>
            <w:r w:rsidRPr="00694150">
              <w:rPr>
                <w:rFonts w:ascii="Cambria" w:eastAsia="Calibri" w:hAnsi="Cambria" w:cs="Times New Roman"/>
                <w:color w:val="000000"/>
                <w:sz w:val="28"/>
                <w:szCs w:val="28"/>
                <w:lang w:bidi="ar-IQ"/>
              </w:rPr>
              <w:t>Apply physiological knowledge to analyze case studies and solve problems related to real-world scenarios.</w:t>
            </w:r>
          </w:p>
        </w:tc>
        <w:tc>
          <w:tcPr>
            <w:tcW w:w="1734" w:type="dxa"/>
            <w:shd w:val="clear" w:color="auto" w:fill="auto"/>
          </w:tcPr>
          <w:p w14:paraId="6E02C449" w14:textId="6B8C08D2"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lecture</w:t>
            </w:r>
          </w:p>
        </w:tc>
        <w:tc>
          <w:tcPr>
            <w:tcW w:w="1222" w:type="dxa"/>
            <w:gridSpan w:val="2"/>
            <w:shd w:val="clear" w:color="auto" w:fill="auto"/>
          </w:tcPr>
          <w:p w14:paraId="7B3118CE" w14:textId="3028BB6F" w:rsidR="00551E13" w:rsidRDefault="00694150" w:rsidP="00A36599">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A36599">
              <w:rPr>
                <w:rFonts w:ascii="Cambria" w:eastAsia="Calibri" w:hAnsi="Cambria" w:cs="Times New Roman"/>
                <w:color w:val="000000"/>
                <w:sz w:val="28"/>
                <w:szCs w:val="28"/>
                <w:lang w:bidi="ar-IQ"/>
              </w:rPr>
              <w:t>Quiz and home work</w:t>
            </w:r>
          </w:p>
        </w:tc>
      </w:tr>
      <w:tr w:rsidR="00694150" w:rsidRPr="00B80B61" w14:paraId="05D47801" w14:textId="77777777" w:rsidTr="000A416E">
        <w:trPr>
          <w:trHeight w:val="181"/>
        </w:trPr>
        <w:tc>
          <w:tcPr>
            <w:tcW w:w="10490" w:type="dxa"/>
            <w:gridSpan w:val="13"/>
            <w:shd w:val="clear" w:color="auto" w:fill="auto"/>
          </w:tcPr>
          <w:p w14:paraId="61293B4A" w14:textId="253BD5EE" w:rsidR="00694150" w:rsidRDefault="00694150" w:rsidP="00694150">
            <w:pPr>
              <w:shd w:val="clear" w:color="auto" w:fill="FFFFFF"/>
              <w:autoSpaceDE w:val="0"/>
              <w:autoSpaceDN w:val="0"/>
              <w:adjustRightInd w:val="0"/>
              <w:ind w:right="248" w:hanging="136"/>
              <w:jc w:val="center"/>
              <w:rPr>
                <w:rFonts w:ascii="Cambria" w:eastAsia="Calibri" w:hAnsi="Cambria" w:cs="Times New Roman"/>
                <w:color w:val="000000"/>
                <w:sz w:val="28"/>
                <w:szCs w:val="28"/>
                <w:lang w:bidi="ar-IQ"/>
              </w:rPr>
            </w:pPr>
            <w:r w:rsidRPr="00694150">
              <w:rPr>
                <w:rFonts w:ascii="Cambria" w:eastAsia="Calibri" w:hAnsi="Cambria" w:cs="Times New Roman"/>
                <w:b/>
                <w:bCs/>
                <w:color w:val="000000"/>
                <w:sz w:val="32"/>
                <w:szCs w:val="32"/>
                <w:lang w:bidi="ar-IQ"/>
              </w:rPr>
              <w:t>Second</w:t>
            </w:r>
            <w:r w:rsidRPr="00694150">
              <w:rPr>
                <w:rFonts w:ascii="Cambria" w:eastAsia="Calibri" w:hAnsi="Cambria" w:cs="Times New Roman"/>
                <w:b/>
                <w:bCs/>
                <w:color w:val="000000"/>
                <w:sz w:val="32"/>
                <w:szCs w:val="32"/>
                <w:lang w:bidi="ar-IQ"/>
              </w:rPr>
              <w:t xml:space="preserve"> </w:t>
            </w:r>
            <w:r w:rsidRPr="00694150">
              <w:rPr>
                <w:rFonts w:ascii="Cambria" w:eastAsia="Calibri" w:hAnsi="Cambria" w:cs="Times New Roman"/>
                <w:b/>
                <w:bCs/>
                <w:color w:val="000000"/>
                <w:sz w:val="32"/>
                <w:szCs w:val="32"/>
                <w:lang w:bidi="ar-IQ"/>
              </w:rPr>
              <w:t xml:space="preserve">Semester </w:t>
            </w:r>
            <w:r w:rsidRPr="00694150">
              <w:rPr>
                <w:rFonts w:ascii="Cambria" w:eastAsia="Calibri" w:hAnsi="Cambria" w:cs="Times New Roman"/>
                <w:b/>
                <w:bCs/>
                <w:color w:val="000000"/>
                <w:sz w:val="32"/>
                <w:szCs w:val="32"/>
                <w:lang w:bidi="ar-IQ"/>
              </w:rPr>
              <w:t>Final Exam</w:t>
            </w:r>
          </w:p>
        </w:tc>
      </w:tr>
      <w:tr w:rsidR="00A36599" w:rsidRPr="00B80B61" w14:paraId="7735037C" w14:textId="77777777" w:rsidTr="000A416E">
        <w:tc>
          <w:tcPr>
            <w:tcW w:w="10490" w:type="dxa"/>
            <w:gridSpan w:val="13"/>
            <w:shd w:val="clear" w:color="auto" w:fill="DEEAF6"/>
          </w:tcPr>
          <w:p w14:paraId="59644842" w14:textId="77777777" w:rsidR="00A36599" w:rsidRPr="00B80B61" w:rsidRDefault="00A36599" w:rsidP="00A36599">
            <w:pPr>
              <w:numPr>
                <w:ilvl w:val="0"/>
                <w:numId w:val="48"/>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Course Evaluation</w:t>
            </w:r>
          </w:p>
        </w:tc>
      </w:tr>
      <w:tr w:rsidR="00A36599" w:rsidRPr="00B80B61" w14:paraId="1CE317D4" w14:textId="77777777" w:rsidTr="000A416E">
        <w:tc>
          <w:tcPr>
            <w:tcW w:w="10490" w:type="dxa"/>
            <w:gridSpan w:val="13"/>
            <w:shd w:val="clear" w:color="auto" w:fill="auto"/>
          </w:tcPr>
          <w:p w14:paraId="47D3A162" w14:textId="31D6BCFC" w:rsidR="00A36599" w:rsidRPr="000A416E" w:rsidRDefault="00A36599" w:rsidP="00A36599">
            <w:pPr>
              <w:shd w:val="clear" w:color="auto" w:fill="FFFFFF"/>
              <w:autoSpaceDE w:val="0"/>
              <w:autoSpaceDN w:val="0"/>
              <w:adjustRightInd w:val="0"/>
              <w:jc w:val="both"/>
              <w:rPr>
                <w:rFonts w:asciiTheme="majorBidi" w:eastAsia="Calibri" w:hAnsiTheme="majorBidi" w:cstheme="majorBidi"/>
                <w:color w:val="000000"/>
                <w:sz w:val="32"/>
                <w:szCs w:val="32"/>
                <w:rtl/>
                <w:lang w:bidi="ar-IQ"/>
              </w:rPr>
            </w:pPr>
            <w:r w:rsidRPr="000A416E">
              <w:rPr>
                <w:rFonts w:asciiTheme="majorBidi" w:eastAsia="Calibri" w:hAnsiTheme="majorBidi" w:cstheme="majorBidi"/>
                <w:color w:val="000000"/>
                <w:sz w:val="32"/>
                <w:szCs w:val="32"/>
              </w:rPr>
              <w:t>The distribution is as follows: semester pursuit 40% (25 degrees theoretical and 15% practical) 60% for the final exam.</w:t>
            </w:r>
            <w:r w:rsidRPr="000A416E">
              <w:rPr>
                <w:rFonts w:asciiTheme="majorBidi" w:eastAsia="Calibri" w:hAnsiTheme="majorBidi" w:cstheme="majorBidi"/>
                <w:color w:val="000000"/>
                <w:sz w:val="32"/>
                <w:szCs w:val="32"/>
                <w:lang w:bidi="ar-IQ"/>
              </w:rPr>
              <w:t xml:space="preserve"> </w:t>
            </w:r>
            <w:r w:rsidR="000A416E" w:rsidRPr="000A416E">
              <w:rPr>
                <w:rFonts w:asciiTheme="majorBidi" w:eastAsia="Calibri" w:hAnsiTheme="majorBidi" w:cstheme="majorBidi"/>
                <w:color w:val="000000"/>
                <w:sz w:val="32"/>
                <w:szCs w:val="32"/>
                <w:lang w:bidi="ar-IQ"/>
              </w:rPr>
              <w:t xml:space="preserve">For each semester </w:t>
            </w:r>
          </w:p>
        </w:tc>
      </w:tr>
      <w:tr w:rsidR="00A36599" w:rsidRPr="00B80B61" w14:paraId="12F4FF3C" w14:textId="77777777" w:rsidTr="000A416E">
        <w:tc>
          <w:tcPr>
            <w:tcW w:w="10490" w:type="dxa"/>
            <w:gridSpan w:val="13"/>
            <w:shd w:val="clear" w:color="auto" w:fill="DEEAF6"/>
          </w:tcPr>
          <w:p w14:paraId="4F15D0B8" w14:textId="77777777" w:rsidR="00A36599" w:rsidRPr="00B80B61" w:rsidRDefault="00A36599" w:rsidP="00A36599">
            <w:pPr>
              <w:numPr>
                <w:ilvl w:val="0"/>
                <w:numId w:val="48"/>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 xml:space="preserve">Learning and Teaching Resources </w:t>
            </w:r>
          </w:p>
        </w:tc>
      </w:tr>
      <w:tr w:rsidR="00A36599" w:rsidRPr="00B80B61" w14:paraId="02BE89EB" w14:textId="77777777" w:rsidTr="000A416E">
        <w:tc>
          <w:tcPr>
            <w:tcW w:w="5063" w:type="dxa"/>
            <w:gridSpan w:val="8"/>
            <w:shd w:val="clear" w:color="auto" w:fill="auto"/>
          </w:tcPr>
          <w:p w14:paraId="5BF052D9" w14:textId="6FC804FD" w:rsidR="00A36599" w:rsidRPr="000A416E" w:rsidRDefault="00A36599" w:rsidP="00A36599">
            <w:pPr>
              <w:autoSpaceDE w:val="0"/>
              <w:autoSpaceDN w:val="0"/>
              <w:adjustRightInd w:val="0"/>
              <w:ind w:right="-426"/>
              <w:jc w:val="both"/>
              <w:rPr>
                <w:rFonts w:ascii="Simplified Arabic" w:eastAsia="Calibri" w:hAnsi="Simplified Arabic" w:cs="Simplified Arabic"/>
                <w:sz w:val="28"/>
                <w:szCs w:val="28"/>
                <w:rtl/>
                <w:lang w:bidi="ar-IQ"/>
              </w:rPr>
            </w:pPr>
            <w:r w:rsidRPr="000A416E">
              <w:rPr>
                <w:rFonts w:ascii="Simplified Arabic" w:eastAsia="Calibri" w:hAnsi="Simplified Arabic" w:cs="Simplified Arabic" w:hint="cs"/>
                <w:sz w:val="28"/>
                <w:szCs w:val="28"/>
              </w:rPr>
              <w:lastRenderedPageBreak/>
              <w:t>Required textbooks (</w:t>
            </w:r>
            <w:r w:rsidRPr="000A416E">
              <w:rPr>
                <w:rFonts w:ascii="Simplified Arabic" w:eastAsia="Calibri" w:hAnsi="Simplified Arabic" w:cs="Simplified Arabic"/>
                <w:sz w:val="28"/>
                <w:szCs w:val="28"/>
              </w:rPr>
              <w:t>curricular books</w:t>
            </w:r>
            <w:r w:rsidRPr="000A416E">
              <w:rPr>
                <w:rFonts w:ascii="Simplified Arabic" w:eastAsia="Calibri" w:hAnsi="Simplified Arabic" w:cs="Simplified Arabic" w:hint="cs"/>
                <w:sz w:val="28"/>
                <w:szCs w:val="28"/>
              </w:rPr>
              <w:t>, if any)</w:t>
            </w:r>
          </w:p>
        </w:tc>
        <w:tc>
          <w:tcPr>
            <w:tcW w:w="5427" w:type="dxa"/>
            <w:gridSpan w:val="5"/>
            <w:shd w:val="clear" w:color="auto" w:fill="auto"/>
          </w:tcPr>
          <w:p w14:paraId="0129C0B9" w14:textId="3A0ADD90" w:rsidR="00A36599" w:rsidRDefault="00A36599" w:rsidP="00A36599">
            <w:pPr>
              <w:shd w:val="clear" w:color="auto" w:fill="FFFFFF"/>
              <w:autoSpaceDE w:val="0"/>
              <w:autoSpaceDN w:val="0"/>
              <w:adjustRightInd w:val="0"/>
              <w:ind w:left="-51"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1. Human anatomy and physiology</w:t>
            </w:r>
          </w:p>
          <w:p w14:paraId="13B73B3B" w14:textId="6AAE0ADC" w:rsidR="00A36599" w:rsidRPr="00EB02AE" w:rsidRDefault="00A36599" w:rsidP="00A36599">
            <w:pPr>
              <w:shd w:val="clear" w:color="auto" w:fill="FFFFFF"/>
              <w:autoSpaceDE w:val="0"/>
              <w:autoSpaceDN w:val="0"/>
              <w:adjustRightInd w:val="0"/>
              <w:ind w:left="-51"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2.</w:t>
            </w:r>
            <w:r w:rsidRPr="00EB02AE">
              <w:rPr>
                <w:rFonts w:ascii="Cambria" w:eastAsia="Calibri" w:hAnsi="Cambria" w:cs="Times New Roman"/>
                <w:color w:val="000000"/>
                <w:sz w:val="24"/>
                <w:szCs w:val="24"/>
                <w:lang w:bidi="ar-IQ"/>
              </w:rPr>
              <w:t>. Textbook of General Anatomy-</w:t>
            </w:r>
          </w:p>
          <w:p w14:paraId="073A2616" w14:textId="776802AC" w:rsidR="00A36599" w:rsidRPr="00EB02AE" w:rsidRDefault="00A36599" w:rsidP="00A36599">
            <w:pPr>
              <w:shd w:val="clear" w:color="auto" w:fill="FFFFFF"/>
              <w:autoSpaceDE w:val="0"/>
              <w:autoSpaceDN w:val="0"/>
              <w:adjustRightInd w:val="0"/>
              <w:ind w:left="-51" w:right="-426"/>
              <w:jc w:val="both"/>
              <w:rPr>
                <w:rFonts w:ascii="Cambria" w:eastAsia="Calibri" w:hAnsi="Cambria" w:cs="Times New Roman"/>
                <w:color w:val="000000"/>
                <w:sz w:val="24"/>
                <w:szCs w:val="24"/>
                <w:lang w:bidi="ar-IQ"/>
              </w:rPr>
            </w:pPr>
            <w:proofErr w:type="spellStart"/>
            <w:r w:rsidRPr="00EB02AE">
              <w:rPr>
                <w:rFonts w:ascii="Cambria" w:eastAsia="Calibri" w:hAnsi="Cambria" w:cs="Times New Roman"/>
                <w:color w:val="000000"/>
                <w:sz w:val="24"/>
                <w:szCs w:val="24"/>
                <w:lang w:bidi="ar-IQ"/>
              </w:rPr>
              <w:t>snell</w:t>
            </w:r>
            <w:proofErr w:type="spellEnd"/>
            <w:r w:rsidRPr="00EB02AE">
              <w:rPr>
                <w:rFonts w:ascii="Cambria" w:eastAsia="Calibri" w:hAnsi="Cambria" w:cs="Times New Roman"/>
                <w:color w:val="000000"/>
                <w:sz w:val="24"/>
                <w:szCs w:val="24"/>
                <w:lang w:bidi="ar-IQ"/>
              </w:rPr>
              <w:t xml:space="preserve"> clinical anatomy 2019</w:t>
            </w:r>
          </w:p>
          <w:p w14:paraId="496DB48A" w14:textId="077F2609" w:rsidR="00A36599" w:rsidRDefault="00A36599" w:rsidP="00A36599">
            <w:pPr>
              <w:shd w:val="clear" w:color="auto" w:fill="FFFFFF"/>
              <w:autoSpaceDE w:val="0"/>
              <w:autoSpaceDN w:val="0"/>
              <w:adjustRightInd w:val="0"/>
              <w:ind w:left="720" w:right="-426" w:hanging="771"/>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3</w:t>
            </w:r>
            <w:r w:rsidRPr="00EB02AE">
              <w:rPr>
                <w:rFonts w:ascii="Cambria" w:eastAsia="Calibri" w:hAnsi="Cambria" w:cs="Times New Roman"/>
                <w:color w:val="000000"/>
                <w:sz w:val="24"/>
                <w:szCs w:val="24"/>
                <w:lang w:bidi="ar-IQ"/>
              </w:rPr>
              <w:t>.Gyton textbook of physiology</w:t>
            </w:r>
          </w:p>
          <w:p w14:paraId="2DA7358F" w14:textId="4D4A0AF5" w:rsidR="00A36599" w:rsidRPr="00EB02AE" w:rsidRDefault="00A36599" w:rsidP="00A36599">
            <w:pPr>
              <w:shd w:val="clear" w:color="auto" w:fill="FFFFFF"/>
              <w:autoSpaceDE w:val="0"/>
              <w:autoSpaceDN w:val="0"/>
              <w:adjustRightInd w:val="0"/>
              <w:ind w:left="720" w:right="-426" w:hanging="771"/>
              <w:jc w:val="both"/>
              <w:rPr>
                <w:rFonts w:ascii="Cambria" w:eastAsia="Calibri" w:hAnsi="Cambria" w:cs="Times New Roman"/>
                <w:color w:val="000000"/>
                <w:sz w:val="24"/>
                <w:szCs w:val="24"/>
                <w:rtl/>
                <w:lang w:bidi="ar-IQ"/>
              </w:rPr>
            </w:pPr>
          </w:p>
        </w:tc>
      </w:tr>
      <w:tr w:rsidR="00A36599" w:rsidRPr="00B80B61" w14:paraId="26BA8198" w14:textId="77777777" w:rsidTr="000A416E">
        <w:tc>
          <w:tcPr>
            <w:tcW w:w="5063" w:type="dxa"/>
            <w:gridSpan w:val="8"/>
            <w:shd w:val="clear" w:color="auto" w:fill="auto"/>
          </w:tcPr>
          <w:p w14:paraId="62BD9D1D" w14:textId="77777777" w:rsidR="00A36599" w:rsidRPr="000A416E" w:rsidRDefault="00A36599" w:rsidP="00A36599">
            <w:pPr>
              <w:autoSpaceDE w:val="0"/>
              <w:autoSpaceDN w:val="0"/>
              <w:adjustRightInd w:val="0"/>
              <w:ind w:right="-426"/>
              <w:jc w:val="both"/>
              <w:rPr>
                <w:rFonts w:ascii="Simplified Arabic" w:eastAsia="Calibri" w:hAnsi="Simplified Arabic" w:cs="Simplified Arabic"/>
                <w:sz w:val="28"/>
                <w:szCs w:val="28"/>
                <w:rtl/>
                <w:lang w:bidi="ar-IQ"/>
              </w:rPr>
            </w:pPr>
            <w:r w:rsidRPr="000A416E">
              <w:rPr>
                <w:rFonts w:ascii="Simplified Arabic" w:eastAsia="Calibri" w:hAnsi="Simplified Arabic" w:cs="Simplified Arabic" w:hint="cs"/>
                <w:sz w:val="28"/>
                <w:szCs w:val="28"/>
              </w:rPr>
              <w:t>Main references (sources)</w:t>
            </w:r>
          </w:p>
        </w:tc>
        <w:tc>
          <w:tcPr>
            <w:tcW w:w="5427" w:type="dxa"/>
            <w:gridSpan w:val="5"/>
            <w:shd w:val="clear" w:color="auto" w:fill="auto"/>
          </w:tcPr>
          <w:p w14:paraId="09E978B7" w14:textId="35AF3D99" w:rsidR="00A36599" w:rsidRPr="00EB02AE" w:rsidRDefault="00A36599" w:rsidP="000A416E">
            <w:pPr>
              <w:shd w:val="clear" w:color="auto" w:fill="FFFFFF"/>
              <w:autoSpaceDE w:val="0"/>
              <w:autoSpaceDN w:val="0"/>
              <w:adjustRightInd w:val="0"/>
              <w:ind w:left="-51" w:right="439"/>
              <w:jc w:val="both"/>
              <w:rPr>
                <w:rFonts w:ascii="Cambria" w:eastAsia="Calibri" w:hAnsi="Cambria" w:cs="Times New Roman"/>
                <w:color w:val="000000"/>
                <w:sz w:val="24"/>
                <w:szCs w:val="24"/>
                <w:lang w:bidi="ar-IQ"/>
              </w:rPr>
            </w:pPr>
            <w:r w:rsidRPr="00EB02AE">
              <w:rPr>
                <w:rFonts w:ascii="Cambria" w:eastAsia="Calibri" w:hAnsi="Cambria" w:cs="Times New Roman"/>
                <w:color w:val="000000"/>
                <w:sz w:val="24"/>
                <w:szCs w:val="24"/>
                <w:lang w:bidi="ar-IQ"/>
              </w:rPr>
              <w:t>1.</w:t>
            </w:r>
            <w:r w:rsidRPr="00705D98">
              <w:rPr>
                <w:rFonts w:ascii="Cambria" w:eastAsia="Calibri" w:hAnsi="Cambria" w:cs="Times New Roman"/>
                <w:color w:val="000000"/>
                <w:sz w:val="24"/>
                <w:szCs w:val="24"/>
                <w:lang w:bidi="ar-IQ"/>
              </w:rPr>
              <w:t>HUMAN ANATOMY - Color Atlas and Textbook- J.A.G., P.F.H., J.R.H.,</w:t>
            </w:r>
            <w:r w:rsidRPr="00EB02AE">
              <w:rPr>
                <w:rFonts w:ascii="Cambria" w:eastAsia="Calibri" w:hAnsi="Cambria" w:cs="Times New Roman"/>
                <w:color w:val="000000"/>
                <w:sz w:val="24"/>
                <w:szCs w:val="24"/>
                <w:lang w:bidi="ar-IQ"/>
              </w:rPr>
              <w:t xml:space="preserve"> I.W., P.L.T.W. Sixth edition 2017.</w:t>
            </w:r>
          </w:p>
          <w:p w14:paraId="61B79F82" w14:textId="4EBC62A0" w:rsidR="00A36599" w:rsidRPr="00705D98" w:rsidRDefault="00A36599" w:rsidP="00A36599">
            <w:pPr>
              <w:shd w:val="clear" w:color="auto" w:fill="FFFFFF"/>
              <w:autoSpaceDE w:val="0"/>
              <w:autoSpaceDN w:val="0"/>
              <w:adjustRightInd w:val="0"/>
              <w:ind w:left="-51" w:right="-426"/>
              <w:jc w:val="both"/>
              <w:rPr>
                <w:rFonts w:ascii="Cambria" w:eastAsia="Calibri" w:hAnsi="Cambria" w:cs="Times New Roman"/>
                <w:color w:val="000000"/>
                <w:sz w:val="24"/>
                <w:szCs w:val="24"/>
                <w:lang w:bidi="ar-IQ"/>
              </w:rPr>
            </w:pPr>
            <w:r w:rsidRPr="00EB02AE">
              <w:rPr>
                <w:rFonts w:ascii="Cambria" w:eastAsia="Calibri" w:hAnsi="Cambria" w:cs="Times New Roman"/>
                <w:color w:val="000000"/>
                <w:sz w:val="24"/>
                <w:szCs w:val="24"/>
                <w:lang w:bidi="ar-IQ"/>
              </w:rPr>
              <w:t>2.</w:t>
            </w:r>
            <w:r w:rsidRPr="00705D98">
              <w:rPr>
                <w:rFonts w:ascii="Cambria" w:eastAsia="Calibri" w:hAnsi="Cambria" w:cs="Times New Roman"/>
                <w:color w:val="000000"/>
                <w:sz w:val="24"/>
                <w:szCs w:val="24"/>
                <w:lang w:bidi="ar-IQ"/>
              </w:rPr>
              <w:t>Text book of Anatomy – Inderbir Singh – 5th. Edition - Published by</w:t>
            </w:r>
          </w:p>
          <w:p w14:paraId="1F4149D7" w14:textId="5C6F3762" w:rsidR="00A36599" w:rsidRPr="00EB02AE" w:rsidRDefault="00A36599" w:rsidP="00A36599">
            <w:pPr>
              <w:shd w:val="clear" w:color="auto" w:fill="FFFFFF"/>
              <w:autoSpaceDE w:val="0"/>
              <w:autoSpaceDN w:val="0"/>
              <w:adjustRightInd w:val="0"/>
              <w:ind w:left="-51" w:right="-426"/>
              <w:jc w:val="both"/>
              <w:rPr>
                <w:rFonts w:ascii="Cambria" w:eastAsia="Calibri" w:hAnsi="Cambria" w:cs="Times New Roman"/>
                <w:color w:val="000000"/>
                <w:sz w:val="24"/>
                <w:szCs w:val="24"/>
                <w:rtl/>
                <w:lang w:bidi="ar-IQ"/>
              </w:rPr>
            </w:pPr>
            <w:r w:rsidRPr="00EB02AE">
              <w:rPr>
                <w:rFonts w:ascii="Cambria" w:eastAsia="Calibri" w:hAnsi="Cambria" w:cs="Times New Roman"/>
                <w:color w:val="000000"/>
                <w:sz w:val="24"/>
                <w:szCs w:val="24"/>
                <w:lang w:bidi="ar-IQ"/>
              </w:rPr>
              <w:t>Jaypee Brothers Medical Publishers (P) Ltd, 2011.</w:t>
            </w:r>
          </w:p>
        </w:tc>
      </w:tr>
      <w:tr w:rsidR="00A36599" w:rsidRPr="00B80B61" w14:paraId="733FF489" w14:textId="77777777" w:rsidTr="000A416E">
        <w:tc>
          <w:tcPr>
            <w:tcW w:w="5063" w:type="dxa"/>
            <w:gridSpan w:val="8"/>
            <w:shd w:val="clear" w:color="auto" w:fill="auto"/>
          </w:tcPr>
          <w:p w14:paraId="5C0A5871" w14:textId="77777777" w:rsidR="00A36599" w:rsidRPr="000A416E" w:rsidRDefault="00A36599" w:rsidP="00A36599">
            <w:pPr>
              <w:autoSpaceDE w:val="0"/>
              <w:autoSpaceDN w:val="0"/>
              <w:adjustRightInd w:val="0"/>
              <w:jc w:val="both"/>
              <w:rPr>
                <w:rFonts w:ascii="Simplified Arabic" w:eastAsia="Calibri" w:hAnsi="Simplified Arabic" w:cs="Simplified Arabic"/>
                <w:sz w:val="28"/>
                <w:szCs w:val="28"/>
                <w:rtl/>
                <w:lang w:bidi="ar-IQ"/>
              </w:rPr>
            </w:pPr>
            <w:r w:rsidRPr="000A416E">
              <w:rPr>
                <w:rFonts w:ascii="Simplified Arabic" w:eastAsia="Calibri" w:hAnsi="Simplified Arabic" w:cs="Simplified Arabic" w:hint="cs"/>
                <w:sz w:val="28"/>
                <w:szCs w:val="28"/>
              </w:rPr>
              <w:t>Recommended books and references (scientific journals, reports...)</w:t>
            </w:r>
          </w:p>
        </w:tc>
        <w:tc>
          <w:tcPr>
            <w:tcW w:w="5427" w:type="dxa"/>
            <w:gridSpan w:val="5"/>
            <w:shd w:val="clear" w:color="auto" w:fill="auto"/>
          </w:tcPr>
          <w:p w14:paraId="087DB976" w14:textId="77777777" w:rsidR="00A36599" w:rsidRPr="00EB02AE" w:rsidRDefault="00A36599" w:rsidP="00A36599">
            <w:pPr>
              <w:shd w:val="clear" w:color="auto" w:fill="FFFFFF"/>
              <w:autoSpaceDE w:val="0"/>
              <w:autoSpaceDN w:val="0"/>
              <w:adjustRightInd w:val="0"/>
              <w:ind w:left="-51" w:right="-426"/>
              <w:jc w:val="both"/>
              <w:rPr>
                <w:rFonts w:ascii="Cambria" w:eastAsia="Calibri" w:hAnsi="Cambria" w:cs="Times New Roman"/>
                <w:color w:val="000000"/>
                <w:sz w:val="24"/>
                <w:szCs w:val="24"/>
                <w:lang w:bidi="ar-IQ"/>
              </w:rPr>
            </w:pPr>
            <w:r w:rsidRPr="00EB02AE">
              <w:rPr>
                <w:rFonts w:ascii="Cambria" w:eastAsia="Calibri" w:hAnsi="Cambria" w:cs="Times New Roman"/>
                <w:color w:val="000000"/>
                <w:sz w:val="24"/>
                <w:szCs w:val="24"/>
                <w:lang w:bidi="ar-IQ"/>
              </w:rPr>
              <w:t>All reputable scientific journals related</w:t>
            </w:r>
          </w:p>
          <w:p w14:paraId="7B767714" w14:textId="77777777" w:rsidR="00A36599" w:rsidRPr="00EB02AE" w:rsidRDefault="00A36599" w:rsidP="00A36599">
            <w:pPr>
              <w:shd w:val="clear" w:color="auto" w:fill="FFFFFF"/>
              <w:autoSpaceDE w:val="0"/>
              <w:autoSpaceDN w:val="0"/>
              <w:adjustRightInd w:val="0"/>
              <w:ind w:left="-51" w:right="-426"/>
              <w:jc w:val="both"/>
              <w:rPr>
                <w:rFonts w:ascii="Cambria" w:eastAsia="Calibri" w:hAnsi="Cambria" w:cs="Times New Roman"/>
                <w:color w:val="000000"/>
                <w:sz w:val="24"/>
                <w:szCs w:val="24"/>
                <w:lang w:bidi="ar-IQ"/>
              </w:rPr>
            </w:pPr>
            <w:r w:rsidRPr="00EB02AE">
              <w:rPr>
                <w:rFonts w:ascii="Cambria" w:eastAsia="Calibri" w:hAnsi="Cambria" w:cs="Times New Roman"/>
                <w:color w:val="000000"/>
                <w:sz w:val="24"/>
                <w:szCs w:val="24"/>
                <w:lang w:bidi="ar-IQ"/>
              </w:rPr>
              <w:t xml:space="preserve"> to the comprehensive anatomy of</w:t>
            </w:r>
          </w:p>
          <w:p w14:paraId="13EFD80C" w14:textId="5A409A90" w:rsidR="00A36599" w:rsidRPr="00EB02AE" w:rsidRDefault="00A36599" w:rsidP="00A36599">
            <w:pPr>
              <w:shd w:val="clear" w:color="auto" w:fill="FFFFFF"/>
              <w:autoSpaceDE w:val="0"/>
              <w:autoSpaceDN w:val="0"/>
              <w:adjustRightInd w:val="0"/>
              <w:ind w:left="-51" w:right="-426"/>
              <w:jc w:val="both"/>
              <w:rPr>
                <w:rFonts w:ascii="Cambria" w:eastAsia="Calibri" w:hAnsi="Cambria" w:cs="Times New Roman"/>
                <w:color w:val="000000"/>
                <w:sz w:val="24"/>
                <w:szCs w:val="24"/>
                <w:rtl/>
                <w:lang w:bidi="ar-IQ"/>
              </w:rPr>
            </w:pPr>
            <w:r w:rsidRPr="00EB02AE">
              <w:rPr>
                <w:rFonts w:ascii="Cambria" w:eastAsia="Calibri" w:hAnsi="Cambria" w:cs="Times New Roman"/>
                <w:color w:val="000000"/>
                <w:sz w:val="24"/>
                <w:szCs w:val="24"/>
                <w:lang w:bidi="ar-IQ"/>
              </w:rPr>
              <w:t xml:space="preserve"> the human body</w:t>
            </w:r>
          </w:p>
        </w:tc>
      </w:tr>
      <w:tr w:rsidR="00A36599" w:rsidRPr="00B80B61" w14:paraId="4C5639AD" w14:textId="77777777" w:rsidTr="000A416E">
        <w:tc>
          <w:tcPr>
            <w:tcW w:w="5063" w:type="dxa"/>
            <w:gridSpan w:val="8"/>
            <w:shd w:val="clear" w:color="auto" w:fill="auto"/>
          </w:tcPr>
          <w:p w14:paraId="7795241A" w14:textId="77777777" w:rsidR="00A36599" w:rsidRPr="000A416E" w:rsidRDefault="00A36599" w:rsidP="00A36599">
            <w:pPr>
              <w:autoSpaceDE w:val="0"/>
              <w:autoSpaceDN w:val="0"/>
              <w:adjustRightInd w:val="0"/>
              <w:ind w:right="-426"/>
              <w:jc w:val="both"/>
              <w:rPr>
                <w:rFonts w:ascii="Simplified Arabic" w:eastAsia="Calibri" w:hAnsi="Simplified Arabic" w:cs="Simplified Arabic"/>
                <w:sz w:val="28"/>
                <w:szCs w:val="28"/>
                <w:rtl/>
                <w:lang w:bidi="ar-IQ"/>
              </w:rPr>
            </w:pPr>
            <w:r w:rsidRPr="000A416E">
              <w:rPr>
                <w:rFonts w:ascii="Simplified Arabic" w:eastAsia="Calibri" w:hAnsi="Simplified Arabic" w:cs="Simplified Arabic" w:hint="cs"/>
                <w:sz w:val="28"/>
                <w:szCs w:val="28"/>
              </w:rPr>
              <w:t>Electronic References, Websites</w:t>
            </w:r>
          </w:p>
        </w:tc>
        <w:tc>
          <w:tcPr>
            <w:tcW w:w="5427" w:type="dxa"/>
            <w:gridSpan w:val="5"/>
            <w:shd w:val="clear" w:color="auto" w:fill="auto"/>
          </w:tcPr>
          <w:p w14:paraId="2F96EEDC" w14:textId="7B6F0114" w:rsidR="00A36599" w:rsidRPr="00EB02AE" w:rsidRDefault="00A36599" w:rsidP="00A36599">
            <w:pPr>
              <w:shd w:val="clear" w:color="auto" w:fill="FFFFFF"/>
              <w:autoSpaceDE w:val="0"/>
              <w:autoSpaceDN w:val="0"/>
              <w:adjustRightInd w:val="0"/>
              <w:ind w:left="720" w:right="-426" w:hanging="540"/>
              <w:jc w:val="both"/>
              <w:rPr>
                <w:rFonts w:ascii="Cambria" w:eastAsia="Calibri" w:hAnsi="Cambria" w:cs="Times New Roman"/>
                <w:color w:val="000000"/>
                <w:sz w:val="18"/>
                <w:szCs w:val="18"/>
                <w:rtl/>
                <w:lang w:bidi="ar-IQ"/>
              </w:rPr>
            </w:pPr>
            <w:r w:rsidRPr="00EB02AE">
              <w:rPr>
                <w:rFonts w:ascii="Cambria" w:eastAsia="Calibri" w:hAnsi="Cambria" w:cs="Times New Roman"/>
                <w:color w:val="000000"/>
                <w:sz w:val="18"/>
                <w:szCs w:val="18"/>
                <w:lang w:bidi="ar-IQ"/>
              </w:rPr>
              <w:t>https://pubmed.ncbi.nlm.nih.gov/?cmd=HistorySearch&amp;querykey=3</w:t>
            </w:r>
          </w:p>
        </w:tc>
      </w:tr>
    </w:tbl>
    <w:p w14:paraId="22EF6DD4" w14:textId="77777777" w:rsidR="001B1366" w:rsidRPr="0065671F" w:rsidRDefault="001B136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199B144B"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6D663086"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4607620"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3A05D68" w14:textId="77777777" w:rsidR="00E67284" w:rsidRPr="001B1366" w:rsidRDefault="00E67284"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3A2BFF9A" w14:textId="77777777" w:rsidR="00DB7B31" w:rsidRPr="00BA11FF" w:rsidRDefault="00DB7B31" w:rsidP="00BA11FF">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p w14:paraId="69F0E46E" w14:textId="06A1A901" w:rsidR="001C1CD7" w:rsidRPr="002A432E" w:rsidRDefault="001C1CD7" w:rsidP="00945C15">
      <w:pPr>
        <w:shd w:val="clear" w:color="auto" w:fill="FFFFFF"/>
        <w:spacing w:after="240"/>
        <w:rPr>
          <w:sz w:val="24"/>
          <w:szCs w:val="24"/>
          <w:rtl/>
          <w:lang w:bidi="ar-IQ"/>
        </w:rPr>
      </w:pPr>
    </w:p>
    <w:sectPr w:rsidR="001C1CD7" w:rsidRPr="002A432E" w:rsidSect="001B396D">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760F" w14:textId="77777777" w:rsidR="001B396D" w:rsidRDefault="001B396D">
      <w:r>
        <w:separator/>
      </w:r>
    </w:p>
  </w:endnote>
  <w:endnote w:type="continuationSeparator" w:id="0">
    <w:p w14:paraId="4248D44B" w14:textId="77777777" w:rsidR="001B396D" w:rsidRDefault="001B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4287" w14:textId="77777777" w:rsidR="003A68C9" w:rsidRDefault="003A6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912"/>
      <w:gridCol w:w="1091"/>
      <w:gridCol w:w="4911"/>
    </w:tblGrid>
    <w:tr w:rsidR="00807DE1" w14:paraId="316F8FD4" w14:textId="77777777" w:rsidTr="00807DE1">
      <w:trPr>
        <w:trHeight w:val="151"/>
      </w:trPr>
      <w:tc>
        <w:tcPr>
          <w:tcW w:w="2250" w:type="pct"/>
          <w:tcBorders>
            <w:bottom w:val="single" w:sz="4" w:space="0" w:color="4F81BD"/>
          </w:tcBorders>
        </w:tcPr>
        <w:p w14:paraId="2255485D" w14:textId="77777777" w:rsidR="00807DE1" w:rsidRPr="007B671C" w:rsidRDefault="00807DE1" w:rsidP="00807DE1">
          <w:pPr>
            <w:pStyle w:val="Header"/>
            <w:rPr>
              <w:rFonts w:ascii="Cambria" w:hAnsi="Cambria"/>
              <w:b/>
              <w:bCs/>
              <w:lang w:val="en-US" w:eastAsia="en-US"/>
            </w:rPr>
          </w:pPr>
        </w:p>
      </w:tc>
      <w:tc>
        <w:tcPr>
          <w:tcW w:w="500" w:type="pct"/>
          <w:vMerge w:val="restart"/>
          <w:noWrap/>
          <w:vAlign w:val="center"/>
        </w:tcPr>
        <w:p w14:paraId="3CC5D082" w14:textId="77777777" w:rsidR="00807DE1" w:rsidRPr="00807DE1" w:rsidRDefault="00807DE1"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871677" w:rsidRPr="00871677">
            <w:rPr>
              <w:rFonts w:ascii="Cambria" w:hAnsi="Cambria"/>
              <w:b/>
              <w:noProof/>
            </w:rPr>
            <w:t>10</w:t>
          </w:r>
          <w:r w:rsidRPr="00807DE1">
            <w:rPr>
              <w:rFonts w:ascii="Cambria" w:hAnsi="Cambria"/>
              <w:b/>
              <w:bCs/>
            </w:rPr>
            <w:fldChar w:fldCharType="end"/>
          </w:r>
        </w:p>
      </w:tc>
      <w:tc>
        <w:tcPr>
          <w:tcW w:w="2250" w:type="pct"/>
          <w:tcBorders>
            <w:bottom w:val="single" w:sz="4" w:space="0" w:color="4F81BD"/>
          </w:tcBorders>
        </w:tcPr>
        <w:p w14:paraId="0BDCD1F6" w14:textId="77777777" w:rsidR="00807DE1" w:rsidRPr="007B671C" w:rsidRDefault="00807DE1" w:rsidP="00807DE1">
          <w:pPr>
            <w:pStyle w:val="Header"/>
            <w:rPr>
              <w:rFonts w:ascii="Cambria" w:hAnsi="Cambria"/>
              <w:b/>
              <w:bCs/>
              <w:lang w:val="en-US" w:eastAsia="en-US"/>
            </w:rPr>
          </w:pPr>
        </w:p>
      </w:tc>
    </w:tr>
    <w:tr w:rsidR="00807DE1" w14:paraId="75C5DC99" w14:textId="77777777" w:rsidTr="00807DE1">
      <w:trPr>
        <w:trHeight w:val="150"/>
      </w:trPr>
      <w:tc>
        <w:tcPr>
          <w:tcW w:w="2250" w:type="pct"/>
          <w:tcBorders>
            <w:top w:val="single" w:sz="4" w:space="0" w:color="4F81BD"/>
          </w:tcBorders>
        </w:tcPr>
        <w:p w14:paraId="1FED7A1B" w14:textId="77777777" w:rsidR="00807DE1" w:rsidRPr="007B671C" w:rsidRDefault="00807DE1" w:rsidP="00807DE1">
          <w:pPr>
            <w:pStyle w:val="Header"/>
            <w:rPr>
              <w:rFonts w:ascii="Cambria" w:hAnsi="Cambria"/>
              <w:b/>
              <w:bCs/>
              <w:lang w:val="en-US" w:eastAsia="en-US"/>
            </w:rPr>
          </w:pPr>
        </w:p>
      </w:tc>
      <w:tc>
        <w:tcPr>
          <w:tcW w:w="500" w:type="pct"/>
          <w:vMerge/>
        </w:tcPr>
        <w:p w14:paraId="74721939" w14:textId="77777777" w:rsidR="00807DE1" w:rsidRPr="007B671C" w:rsidRDefault="00807DE1"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807DE1" w:rsidRPr="007B671C" w:rsidRDefault="00807DE1" w:rsidP="00807DE1">
          <w:pPr>
            <w:pStyle w:val="Header"/>
            <w:rPr>
              <w:rFonts w:ascii="Cambria" w:hAnsi="Cambria"/>
              <w:b/>
              <w:bCs/>
              <w:lang w:val="en-US" w:eastAsia="en-US"/>
            </w:rPr>
          </w:pPr>
        </w:p>
      </w:tc>
    </w:tr>
  </w:tbl>
  <w:p w14:paraId="42ACCF85" w14:textId="77777777" w:rsidR="00807DE1" w:rsidRDefault="00807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1965" w14:textId="77777777" w:rsidR="003A68C9" w:rsidRDefault="003A6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1B28" w14:textId="77777777" w:rsidR="001B396D" w:rsidRDefault="001B396D">
      <w:r>
        <w:separator/>
      </w:r>
    </w:p>
  </w:footnote>
  <w:footnote w:type="continuationSeparator" w:id="0">
    <w:p w14:paraId="4009664D" w14:textId="77777777" w:rsidR="001B396D" w:rsidRDefault="001B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526A" w14:textId="77777777" w:rsidR="003A68C9" w:rsidRDefault="003A6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6948" w14:textId="77777777" w:rsidR="003A68C9" w:rsidRDefault="003A6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0569" w14:textId="77777777" w:rsidR="003A68C9" w:rsidRDefault="003A6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6008A"/>
    <w:multiLevelType w:val="multilevel"/>
    <w:tmpl w:val="BA0E3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400F1"/>
    <w:multiLevelType w:val="multilevel"/>
    <w:tmpl w:val="92C032A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10A53090"/>
    <w:multiLevelType w:val="multilevel"/>
    <w:tmpl w:val="1D3C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B7529"/>
    <w:multiLevelType w:val="multilevel"/>
    <w:tmpl w:val="CFF0E0A2"/>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FE2E2B"/>
    <w:multiLevelType w:val="multilevel"/>
    <w:tmpl w:val="3F58673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5E5983"/>
    <w:multiLevelType w:val="multilevel"/>
    <w:tmpl w:val="68EC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0F6E6B"/>
    <w:multiLevelType w:val="multilevel"/>
    <w:tmpl w:val="68EC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A24379"/>
    <w:multiLevelType w:val="multilevel"/>
    <w:tmpl w:val="1D3CDD12"/>
    <w:lvl w:ilvl="0">
      <w:start w:val="9"/>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BE11E3"/>
    <w:multiLevelType w:val="multilevel"/>
    <w:tmpl w:val="D4EE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F67119"/>
    <w:multiLevelType w:val="multilevel"/>
    <w:tmpl w:val="1D3C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7325C2"/>
    <w:multiLevelType w:val="multilevel"/>
    <w:tmpl w:val="1D3CDD12"/>
    <w:lvl w:ilvl="0">
      <w:start w:val="9"/>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31"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32"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35"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457B4D1A"/>
    <w:multiLevelType w:val="multilevel"/>
    <w:tmpl w:val="B95ECCD6"/>
    <w:lvl w:ilvl="0">
      <w:start w:val="1"/>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44"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B7D3B58"/>
    <w:multiLevelType w:val="multilevel"/>
    <w:tmpl w:val="1D3CDD12"/>
    <w:lvl w:ilvl="0">
      <w:start w:val="9"/>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4F9A1E45"/>
    <w:multiLevelType w:val="hybridMultilevel"/>
    <w:tmpl w:val="CBF28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0C02357"/>
    <w:multiLevelType w:val="multilevel"/>
    <w:tmpl w:val="2F44A6B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8520EA"/>
    <w:multiLevelType w:val="multilevel"/>
    <w:tmpl w:val="BA0E3566"/>
    <w:lvl w:ilvl="0">
      <w:start w:val="4"/>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2" w15:restartNumberingAfterBreak="0">
    <w:nsid w:val="73846233"/>
    <w:multiLevelType w:val="multilevel"/>
    <w:tmpl w:val="046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F506EF5"/>
    <w:multiLevelType w:val="multilevel"/>
    <w:tmpl w:val="BA0E3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874350">
    <w:abstractNumId w:val="30"/>
  </w:num>
  <w:num w:numId="2" w16cid:durableId="835919756">
    <w:abstractNumId w:val="64"/>
  </w:num>
  <w:num w:numId="3" w16cid:durableId="693464388">
    <w:abstractNumId w:val="25"/>
  </w:num>
  <w:num w:numId="4" w16cid:durableId="1611162353">
    <w:abstractNumId w:val="9"/>
  </w:num>
  <w:num w:numId="5" w16cid:durableId="2057965139">
    <w:abstractNumId w:val="13"/>
  </w:num>
  <w:num w:numId="6" w16cid:durableId="772936307">
    <w:abstractNumId w:val="46"/>
  </w:num>
  <w:num w:numId="7" w16cid:durableId="1412393045">
    <w:abstractNumId w:val="52"/>
  </w:num>
  <w:num w:numId="8" w16cid:durableId="585384614">
    <w:abstractNumId w:val="45"/>
  </w:num>
  <w:num w:numId="9" w16cid:durableId="310476714">
    <w:abstractNumId w:val="48"/>
  </w:num>
  <w:num w:numId="10" w16cid:durableId="414593042">
    <w:abstractNumId w:val="18"/>
  </w:num>
  <w:num w:numId="11" w16cid:durableId="1513377273">
    <w:abstractNumId w:val="15"/>
  </w:num>
  <w:num w:numId="12" w16cid:durableId="1204555267">
    <w:abstractNumId w:val="1"/>
  </w:num>
  <w:num w:numId="13" w16cid:durableId="1146781574">
    <w:abstractNumId w:val="59"/>
  </w:num>
  <w:num w:numId="14" w16cid:durableId="1764453393">
    <w:abstractNumId w:val="65"/>
  </w:num>
  <w:num w:numId="15" w16cid:durableId="1344550941">
    <w:abstractNumId w:val="4"/>
  </w:num>
  <w:num w:numId="16" w16cid:durableId="2036149709">
    <w:abstractNumId w:val="40"/>
  </w:num>
  <w:num w:numId="17" w16cid:durableId="248858075">
    <w:abstractNumId w:val="31"/>
  </w:num>
  <w:num w:numId="18" w16cid:durableId="370888913">
    <w:abstractNumId w:val="63"/>
  </w:num>
  <w:num w:numId="19" w16cid:durableId="2032687342">
    <w:abstractNumId w:val="34"/>
  </w:num>
  <w:num w:numId="20" w16cid:durableId="1036199319">
    <w:abstractNumId w:val="7"/>
  </w:num>
  <w:num w:numId="21" w16cid:durableId="1643343559">
    <w:abstractNumId w:val="61"/>
  </w:num>
  <w:num w:numId="22" w16cid:durableId="847183927">
    <w:abstractNumId w:val="37"/>
  </w:num>
  <w:num w:numId="23" w16cid:durableId="52626612">
    <w:abstractNumId w:val="22"/>
  </w:num>
  <w:num w:numId="24" w16cid:durableId="1731541414">
    <w:abstractNumId w:val="56"/>
  </w:num>
  <w:num w:numId="25" w16cid:durableId="994727773">
    <w:abstractNumId w:val="3"/>
  </w:num>
  <w:num w:numId="26" w16cid:durableId="1669627853">
    <w:abstractNumId w:val="55"/>
  </w:num>
  <w:num w:numId="27" w16cid:durableId="199831169">
    <w:abstractNumId w:val="26"/>
  </w:num>
  <w:num w:numId="28" w16cid:durableId="1814369287">
    <w:abstractNumId w:val="53"/>
  </w:num>
  <w:num w:numId="29" w16cid:durableId="291907003">
    <w:abstractNumId w:val="38"/>
  </w:num>
  <w:num w:numId="30" w16cid:durableId="1348944508">
    <w:abstractNumId w:val="14"/>
  </w:num>
  <w:num w:numId="31" w16cid:durableId="688919067">
    <w:abstractNumId w:val="32"/>
  </w:num>
  <w:num w:numId="32" w16cid:durableId="2024625468">
    <w:abstractNumId w:val="60"/>
  </w:num>
  <w:num w:numId="33" w16cid:durableId="351806791">
    <w:abstractNumId w:val="6"/>
  </w:num>
  <w:num w:numId="34" w16cid:durableId="1513108914">
    <w:abstractNumId w:val="23"/>
  </w:num>
  <w:num w:numId="35" w16cid:durableId="1579512851">
    <w:abstractNumId w:val="11"/>
  </w:num>
  <w:num w:numId="36" w16cid:durableId="1090081151">
    <w:abstractNumId w:val="41"/>
  </w:num>
  <w:num w:numId="37" w16cid:durableId="1238051816">
    <w:abstractNumId w:val="16"/>
  </w:num>
  <w:num w:numId="38" w16cid:durableId="1283875771">
    <w:abstractNumId w:val="44"/>
  </w:num>
  <w:num w:numId="39" w16cid:durableId="668558221">
    <w:abstractNumId w:val="10"/>
  </w:num>
  <w:num w:numId="40" w16cid:durableId="1017466919">
    <w:abstractNumId w:val="58"/>
  </w:num>
  <w:num w:numId="41" w16cid:durableId="1690715077">
    <w:abstractNumId w:val="47"/>
  </w:num>
  <w:num w:numId="42" w16cid:durableId="886381056">
    <w:abstractNumId w:val="36"/>
  </w:num>
  <w:num w:numId="43" w16cid:durableId="967050248">
    <w:abstractNumId w:val="24"/>
  </w:num>
  <w:num w:numId="44" w16cid:durableId="977224689">
    <w:abstractNumId w:val="54"/>
  </w:num>
  <w:num w:numId="45" w16cid:durableId="219483014">
    <w:abstractNumId w:val="43"/>
  </w:num>
  <w:num w:numId="46" w16cid:durableId="873267567">
    <w:abstractNumId w:val="0"/>
  </w:num>
  <w:num w:numId="47" w16cid:durableId="2141918737">
    <w:abstractNumId w:val="39"/>
  </w:num>
  <w:num w:numId="48" w16cid:durableId="894973438">
    <w:abstractNumId w:val="33"/>
  </w:num>
  <w:num w:numId="49" w16cid:durableId="677777136">
    <w:abstractNumId w:val="35"/>
  </w:num>
  <w:num w:numId="50" w16cid:durableId="868182793">
    <w:abstractNumId w:val="27"/>
  </w:num>
  <w:num w:numId="51" w16cid:durableId="138621112">
    <w:abstractNumId w:val="19"/>
  </w:num>
  <w:num w:numId="52" w16cid:durableId="1620379025">
    <w:abstractNumId w:val="62"/>
  </w:num>
  <w:num w:numId="53" w16cid:durableId="1835873348">
    <w:abstractNumId w:val="50"/>
  </w:num>
  <w:num w:numId="54" w16cid:durableId="1726678003">
    <w:abstractNumId w:val="20"/>
  </w:num>
  <w:num w:numId="55" w16cid:durableId="2127969532">
    <w:abstractNumId w:val="51"/>
  </w:num>
  <w:num w:numId="56" w16cid:durableId="719673637">
    <w:abstractNumId w:val="12"/>
  </w:num>
  <w:num w:numId="57" w16cid:durableId="1529248933">
    <w:abstractNumId w:val="21"/>
  </w:num>
  <w:num w:numId="58" w16cid:durableId="1325352756">
    <w:abstractNumId w:val="8"/>
  </w:num>
  <w:num w:numId="59" w16cid:durableId="649484123">
    <w:abstractNumId w:val="28"/>
  </w:num>
  <w:num w:numId="60" w16cid:durableId="1055813572">
    <w:abstractNumId w:val="5"/>
  </w:num>
  <w:num w:numId="61" w16cid:durableId="1391077015">
    <w:abstractNumId w:val="17"/>
  </w:num>
  <w:num w:numId="62" w16cid:durableId="870411117">
    <w:abstractNumId w:val="29"/>
  </w:num>
  <w:num w:numId="63" w16cid:durableId="1943756204">
    <w:abstractNumId w:val="49"/>
  </w:num>
  <w:num w:numId="64" w16cid:durableId="1592616221">
    <w:abstractNumId w:val="42"/>
  </w:num>
  <w:num w:numId="65" w16cid:durableId="2035033736">
    <w:abstractNumId w:val="57"/>
  </w:num>
  <w:num w:numId="66" w16cid:durableId="1378704224">
    <w:abstractNumId w:val="2"/>
  </w:num>
  <w:num w:numId="67" w16cid:durableId="194851061">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375"/>
    <w:rsid w:val="00007B9F"/>
    <w:rsid w:val="0003472C"/>
    <w:rsid w:val="000428A6"/>
    <w:rsid w:val="00045418"/>
    <w:rsid w:val="00063AD7"/>
    <w:rsid w:val="00065187"/>
    <w:rsid w:val="00066B8F"/>
    <w:rsid w:val="00070BE9"/>
    <w:rsid w:val="0007162C"/>
    <w:rsid w:val="00073C2C"/>
    <w:rsid w:val="0008002F"/>
    <w:rsid w:val="00084F12"/>
    <w:rsid w:val="00090A55"/>
    <w:rsid w:val="00095ADD"/>
    <w:rsid w:val="000A1C7A"/>
    <w:rsid w:val="000A416E"/>
    <w:rsid w:val="000A67F9"/>
    <w:rsid w:val="000A69B4"/>
    <w:rsid w:val="000B4430"/>
    <w:rsid w:val="000C2475"/>
    <w:rsid w:val="000C2D8D"/>
    <w:rsid w:val="000D0BC6"/>
    <w:rsid w:val="000D53B9"/>
    <w:rsid w:val="000E11B6"/>
    <w:rsid w:val="000E19A2"/>
    <w:rsid w:val="000E58E3"/>
    <w:rsid w:val="000F2476"/>
    <w:rsid w:val="000F2E98"/>
    <w:rsid w:val="000F3655"/>
    <w:rsid w:val="000F5F6D"/>
    <w:rsid w:val="0010476D"/>
    <w:rsid w:val="00104BF3"/>
    <w:rsid w:val="0010580A"/>
    <w:rsid w:val="001121E3"/>
    <w:rsid w:val="001141F6"/>
    <w:rsid w:val="0012027C"/>
    <w:rsid w:val="001304F3"/>
    <w:rsid w:val="0014600C"/>
    <w:rsid w:val="00152939"/>
    <w:rsid w:val="00153FF9"/>
    <w:rsid w:val="0015696E"/>
    <w:rsid w:val="00182552"/>
    <w:rsid w:val="001916A2"/>
    <w:rsid w:val="001A4F55"/>
    <w:rsid w:val="001A5187"/>
    <w:rsid w:val="001B0307"/>
    <w:rsid w:val="001B0AEE"/>
    <w:rsid w:val="001B1366"/>
    <w:rsid w:val="001B396D"/>
    <w:rsid w:val="001C1CD7"/>
    <w:rsid w:val="001D3B40"/>
    <w:rsid w:val="001D678C"/>
    <w:rsid w:val="001E2A40"/>
    <w:rsid w:val="001E4914"/>
    <w:rsid w:val="002000D6"/>
    <w:rsid w:val="00203A53"/>
    <w:rsid w:val="0020555A"/>
    <w:rsid w:val="00206E17"/>
    <w:rsid w:val="00210E10"/>
    <w:rsid w:val="00216355"/>
    <w:rsid w:val="002358AF"/>
    <w:rsid w:val="00236F0D"/>
    <w:rsid w:val="0023793A"/>
    <w:rsid w:val="00242DCC"/>
    <w:rsid w:val="002857ED"/>
    <w:rsid w:val="00291C28"/>
    <w:rsid w:val="00297E64"/>
    <w:rsid w:val="002A172E"/>
    <w:rsid w:val="002A1AF6"/>
    <w:rsid w:val="002A5AC8"/>
    <w:rsid w:val="002B28B2"/>
    <w:rsid w:val="002B42A2"/>
    <w:rsid w:val="002C17EB"/>
    <w:rsid w:val="002C3F0D"/>
    <w:rsid w:val="002D2398"/>
    <w:rsid w:val="002D49EF"/>
    <w:rsid w:val="002E713A"/>
    <w:rsid w:val="002F032D"/>
    <w:rsid w:val="002F1537"/>
    <w:rsid w:val="00305509"/>
    <w:rsid w:val="0030567D"/>
    <w:rsid w:val="003068D1"/>
    <w:rsid w:val="00311BA9"/>
    <w:rsid w:val="003132A6"/>
    <w:rsid w:val="00314252"/>
    <w:rsid w:val="00314347"/>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A16B8"/>
    <w:rsid w:val="003A3412"/>
    <w:rsid w:val="003A54EF"/>
    <w:rsid w:val="003A5807"/>
    <w:rsid w:val="003A6895"/>
    <w:rsid w:val="003A68C9"/>
    <w:rsid w:val="003B7412"/>
    <w:rsid w:val="003C56DD"/>
    <w:rsid w:val="003C6A37"/>
    <w:rsid w:val="003D4EAF"/>
    <w:rsid w:val="003D742A"/>
    <w:rsid w:val="003D7925"/>
    <w:rsid w:val="003E04B9"/>
    <w:rsid w:val="003E179B"/>
    <w:rsid w:val="003E4FBE"/>
    <w:rsid w:val="003E55DB"/>
    <w:rsid w:val="003F5080"/>
    <w:rsid w:val="003F6248"/>
    <w:rsid w:val="00406DC6"/>
    <w:rsid w:val="004361D7"/>
    <w:rsid w:val="004466D0"/>
    <w:rsid w:val="004570B9"/>
    <w:rsid w:val="004662C5"/>
    <w:rsid w:val="0047618B"/>
    <w:rsid w:val="0048407D"/>
    <w:rsid w:val="00485C21"/>
    <w:rsid w:val="00494454"/>
    <w:rsid w:val="004A1556"/>
    <w:rsid w:val="004A4634"/>
    <w:rsid w:val="004A6A6D"/>
    <w:rsid w:val="004A6CAF"/>
    <w:rsid w:val="004C1A06"/>
    <w:rsid w:val="004C257A"/>
    <w:rsid w:val="004C70F0"/>
    <w:rsid w:val="004D0949"/>
    <w:rsid w:val="004D2002"/>
    <w:rsid w:val="004D3497"/>
    <w:rsid w:val="004E0EBA"/>
    <w:rsid w:val="004E1A82"/>
    <w:rsid w:val="004E3ECF"/>
    <w:rsid w:val="004E60C2"/>
    <w:rsid w:val="004F0938"/>
    <w:rsid w:val="00502E1E"/>
    <w:rsid w:val="00507906"/>
    <w:rsid w:val="00514BD1"/>
    <w:rsid w:val="00516004"/>
    <w:rsid w:val="00520A16"/>
    <w:rsid w:val="005213B2"/>
    <w:rsid w:val="00534329"/>
    <w:rsid w:val="00535D14"/>
    <w:rsid w:val="00551E13"/>
    <w:rsid w:val="00556636"/>
    <w:rsid w:val="00576195"/>
    <w:rsid w:val="00581B3C"/>
    <w:rsid w:val="00581CE1"/>
    <w:rsid w:val="005827E2"/>
    <w:rsid w:val="00584D07"/>
    <w:rsid w:val="00584DA6"/>
    <w:rsid w:val="00586C9E"/>
    <w:rsid w:val="00595034"/>
    <w:rsid w:val="00595871"/>
    <w:rsid w:val="005A48EF"/>
    <w:rsid w:val="005A7CB7"/>
    <w:rsid w:val="005C050F"/>
    <w:rsid w:val="005C6FC9"/>
    <w:rsid w:val="005C71F0"/>
    <w:rsid w:val="005D644B"/>
    <w:rsid w:val="005D69BE"/>
    <w:rsid w:val="005E036C"/>
    <w:rsid w:val="005E2B82"/>
    <w:rsid w:val="005E3A29"/>
    <w:rsid w:val="005E46FE"/>
    <w:rsid w:val="005F057B"/>
    <w:rsid w:val="005F45DE"/>
    <w:rsid w:val="005F733A"/>
    <w:rsid w:val="00601F09"/>
    <w:rsid w:val="0060297B"/>
    <w:rsid w:val="006031F2"/>
    <w:rsid w:val="00606B47"/>
    <w:rsid w:val="00606EA4"/>
    <w:rsid w:val="006101CA"/>
    <w:rsid w:val="00610CB3"/>
    <w:rsid w:val="006120D9"/>
    <w:rsid w:val="006129BF"/>
    <w:rsid w:val="0062383B"/>
    <w:rsid w:val="00624259"/>
    <w:rsid w:val="00624699"/>
    <w:rsid w:val="00627034"/>
    <w:rsid w:val="006279D6"/>
    <w:rsid w:val="006315D0"/>
    <w:rsid w:val="00636CB9"/>
    <w:rsid w:val="006377B6"/>
    <w:rsid w:val="00637C8B"/>
    <w:rsid w:val="00642469"/>
    <w:rsid w:val="00645DB4"/>
    <w:rsid w:val="006506F3"/>
    <w:rsid w:val="0065671F"/>
    <w:rsid w:val="00671EDD"/>
    <w:rsid w:val="0067364E"/>
    <w:rsid w:val="00677895"/>
    <w:rsid w:val="006924EE"/>
    <w:rsid w:val="00693726"/>
    <w:rsid w:val="00694150"/>
    <w:rsid w:val="006A0624"/>
    <w:rsid w:val="006A1ABC"/>
    <w:rsid w:val="006A73CC"/>
    <w:rsid w:val="006B6B2C"/>
    <w:rsid w:val="006C2FDA"/>
    <w:rsid w:val="006C3D14"/>
    <w:rsid w:val="006C5CDF"/>
    <w:rsid w:val="006D1C1B"/>
    <w:rsid w:val="006D2916"/>
    <w:rsid w:val="006D4842"/>
    <w:rsid w:val="006D4F39"/>
    <w:rsid w:val="006D5059"/>
    <w:rsid w:val="006D6630"/>
    <w:rsid w:val="006E0C8C"/>
    <w:rsid w:val="007028BA"/>
    <w:rsid w:val="007031AF"/>
    <w:rsid w:val="00704757"/>
    <w:rsid w:val="00705D98"/>
    <w:rsid w:val="007126F2"/>
    <w:rsid w:val="007308E6"/>
    <w:rsid w:val="0074532D"/>
    <w:rsid w:val="0075530C"/>
    <w:rsid w:val="0075633E"/>
    <w:rsid w:val="007600F6"/>
    <w:rsid w:val="007645B4"/>
    <w:rsid w:val="007716A6"/>
    <w:rsid w:val="00772823"/>
    <w:rsid w:val="0078752C"/>
    <w:rsid w:val="0079031B"/>
    <w:rsid w:val="007A4791"/>
    <w:rsid w:val="007A5283"/>
    <w:rsid w:val="007A7C20"/>
    <w:rsid w:val="007B0B99"/>
    <w:rsid w:val="007B21F5"/>
    <w:rsid w:val="007B671C"/>
    <w:rsid w:val="007D4CFD"/>
    <w:rsid w:val="007E7D56"/>
    <w:rsid w:val="007F319C"/>
    <w:rsid w:val="007F4AC0"/>
    <w:rsid w:val="007F57BE"/>
    <w:rsid w:val="00807DE1"/>
    <w:rsid w:val="00840981"/>
    <w:rsid w:val="00843D21"/>
    <w:rsid w:val="008467A5"/>
    <w:rsid w:val="00847CF6"/>
    <w:rsid w:val="00852557"/>
    <w:rsid w:val="0085371B"/>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5D4"/>
    <w:rsid w:val="008C3854"/>
    <w:rsid w:val="008C5307"/>
    <w:rsid w:val="008C7860"/>
    <w:rsid w:val="008E2443"/>
    <w:rsid w:val="008E27DA"/>
    <w:rsid w:val="008F24B4"/>
    <w:rsid w:val="008F3E7F"/>
    <w:rsid w:val="00902FDF"/>
    <w:rsid w:val="00904EA9"/>
    <w:rsid w:val="0091183D"/>
    <w:rsid w:val="0091597A"/>
    <w:rsid w:val="00920D1B"/>
    <w:rsid w:val="00925B10"/>
    <w:rsid w:val="00925C4A"/>
    <w:rsid w:val="00930A60"/>
    <w:rsid w:val="009428CF"/>
    <w:rsid w:val="00944B35"/>
    <w:rsid w:val="00945C15"/>
    <w:rsid w:val="00956644"/>
    <w:rsid w:val="009678DA"/>
    <w:rsid w:val="00967B24"/>
    <w:rsid w:val="009732FB"/>
    <w:rsid w:val="0097591E"/>
    <w:rsid w:val="00976D93"/>
    <w:rsid w:val="0098449B"/>
    <w:rsid w:val="0098755F"/>
    <w:rsid w:val="009A07B9"/>
    <w:rsid w:val="009B609A"/>
    <w:rsid w:val="009B68B5"/>
    <w:rsid w:val="009C28A3"/>
    <w:rsid w:val="009C4ACD"/>
    <w:rsid w:val="009D36E7"/>
    <w:rsid w:val="009D5412"/>
    <w:rsid w:val="009D6BEA"/>
    <w:rsid w:val="009E2D35"/>
    <w:rsid w:val="009E38AF"/>
    <w:rsid w:val="009E53B0"/>
    <w:rsid w:val="009F163D"/>
    <w:rsid w:val="009F1CBB"/>
    <w:rsid w:val="009F574F"/>
    <w:rsid w:val="009F7BAF"/>
    <w:rsid w:val="00A01D17"/>
    <w:rsid w:val="00A04C7D"/>
    <w:rsid w:val="00A04DAC"/>
    <w:rsid w:val="00A07775"/>
    <w:rsid w:val="00A11A57"/>
    <w:rsid w:val="00A12DBC"/>
    <w:rsid w:val="00A15242"/>
    <w:rsid w:val="00A2126F"/>
    <w:rsid w:val="00A21460"/>
    <w:rsid w:val="00A30E4D"/>
    <w:rsid w:val="00A32E9F"/>
    <w:rsid w:val="00A36599"/>
    <w:rsid w:val="00A53B00"/>
    <w:rsid w:val="00A61B66"/>
    <w:rsid w:val="00A658DD"/>
    <w:rsid w:val="00A676A4"/>
    <w:rsid w:val="00A700BE"/>
    <w:rsid w:val="00A717B0"/>
    <w:rsid w:val="00A85288"/>
    <w:rsid w:val="00A92143"/>
    <w:rsid w:val="00A9546E"/>
    <w:rsid w:val="00AB2B0D"/>
    <w:rsid w:val="00AB71A5"/>
    <w:rsid w:val="00AC6CFB"/>
    <w:rsid w:val="00AD1BD9"/>
    <w:rsid w:val="00AD2A3A"/>
    <w:rsid w:val="00AD3287"/>
    <w:rsid w:val="00AD37EA"/>
    <w:rsid w:val="00AD4058"/>
    <w:rsid w:val="00AD59D6"/>
    <w:rsid w:val="00AD738A"/>
    <w:rsid w:val="00AE141F"/>
    <w:rsid w:val="00AE167A"/>
    <w:rsid w:val="00AF09DD"/>
    <w:rsid w:val="00AF5BC7"/>
    <w:rsid w:val="00B02265"/>
    <w:rsid w:val="00B02F18"/>
    <w:rsid w:val="00B037BC"/>
    <w:rsid w:val="00B04671"/>
    <w:rsid w:val="00B12699"/>
    <w:rsid w:val="00B15F45"/>
    <w:rsid w:val="00B17E3D"/>
    <w:rsid w:val="00B31B9B"/>
    <w:rsid w:val="00B32265"/>
    <w:rsid w:val="00B412FE"/>
    <w:rsid w:val="00B50377"/>
    <w:rsid w:val="00B5102D"/>
    <w:rsid w:val="00B521B7"/>
    <w:rsid w:val="00B53C49"/>
    <w:rsid w:val="00B64A4B"/>
    <w:rsid w:val="00B727AD"/>
    <w:rsid w:val="00B757D7"/>
    <w:rsid w:val="00B77BB2"/>
    <w:rsid w:val="00B80B61"/>
    <w:rsid w:val="00B85388"/>
    <w:rsid w:val="00B86177"/>
    <w:rsid w:val="00BA11FF"/>
    <w:rsid w:val="00BA4A54"/>
    <w:rsid w:val="00BB60E6"/>
    <w:rsid w:val="00BC76C0"/>
    <w:rsid w:val="00BE4995"/>
    <w:rsid w:val="00BF2B60"/>
    <w:rsid w:val="00C15772"/>
    <w:rsid w:val="00C167F6"/>
    <w:rsid w:val="00C16DCB"/>
    <w:rsid w:val="00C20426"/>
    <w:rsid w:val="00C216F3"/>
    <w:rsid w:val="00C342BC"/>
    <w:rsid w:val="00C370D1"/>
    <w:rsid w:val="00C40946"/>
    <w:rsid w:val="00C4654C"/>
    <w:rsid w:val="00C47352"/>
    <w:rsid w:val="00C539DF"/>
    <w:rsid w:val="00C627A4"/>
    <w:rsid w:val="00C65ABC"/>
    <w:rsid w:val="00C758B3"/>
    <w:rsid w:val="00C83DB3"/>
    <w:rsid w:val="00C85B2D"/>
    <w:rsid w:val="00C90C62"/>
    <w:rsid w:val="00C958F4"/>
    <w:rsid w:val="00CA2091"/>
    <w:rsid w:val="00CA40AC"/>
    <w:rsid w:val="00CB130B"/>
    <w:rsid w:val="00CB1905"/>
    <w:rsid w:val="00CB5AF6"/>
    <w:rsid w:val="00CC35F6"/>
    <w:rsid w:val="00CC57CE"/>
    <w:rsid w:val="00CC7B3E"/>
    <w:rsid w:val="00CD0088"/>
    <w:rsid w:val="00CD0746"/>
    <w:rsid w:val="00CD1982"/>
    <w:rsid w:val="00CD32CD"/>
    <w:rsid w:val="00CD3FC9"/>
    <w:rsid w:val="00CE17DD"/>
    <w:rsid w:val="00CE36D3"/>
    <w:rsid w:val="00CF6708"/>
    <w:rsid w:val="00D0779D"/>
    <w:rsid w:val="00D137C5"/>
    <w:rsid w:val="00D1550E"/>
    <w:rsid w:val="00D22621"/>
    <w:rsid w:val="00D23280"/>
    <w:rsid w:val="00D24937"/>
    <w:rsid w:val="00D30E6A"/>
    <w:rsid w:val="00D330F7"/>
    <w:rsid w:val="00D355A3"/>
    <w:rsid w:val="00D35AEC"/>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5DEE"/>
    <w:rsid w:val="00DB131F"/>
    <w:rsid w:val="00DB7B31"/>
    <w:rsid w:val="00DC5FB3"/>
    <w:rsid w:val="00DD27C0"/>
    <w:rsid w:val="00DE0590"/>
    <w:rsid w:val="00DF01A9"/>
    <w:rsid w:val="00E17DF2"/>
    <w:rsid w:val="00E24400"/>
    <w:rsid w:val="00E255D0"/>
    <w:rsid w:val="00E2684E"/>
    <w:rsid w:val="00E34E2B"/>
    <w:rsid w:val="00E4594B"/>
    <w:rsid w:val="00E45BCA"/>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635D"/>
    <w:rsid w:val="00EB02AE"/>
    <w:rsid w:val="00EB0C46"/>
    <w:rsid w:val="00EB39F9"/>
    <w:rsid w:val="00EB4BE6"/>
    <w:rsid w:val="00EB708E"/>
    <w:rsid w:val="00EC07C2"/>
    <w:rsid w:val="00EC0867"/>
    <w:rsid w:val="00EC2141"/>
    <w:rsid w:val="00EC7169"/>
    <w:rsid w:val="00EE06F8"/>
    <w:rsid w:val="00EE0DAB"/>
    <w:rsid w:val="00EE1AC2"/>
    <w:rsid w:val="00EF6296"/>
    <w:rsid w:val="00F12F13"/>
    <w:rsid w:val="00F16ECF"/>
    <w:rsid w:val="00F170F4"/>
    <w:rsid w:val="00F17828"/>
    <w:rsid w:val="00F220BE"/>
    <w:rsid w:val="00F3010C"/>
    <w:rsid w:val="00F31228"/>
    <w:rsid w:val="00F352D5"/>
    <w:rsid w:val="00F35589"/>
    <w:rsid w:val="00F41CB9"/>
    <w:rsid w:val="00F44630"/>
    <w:rsid w:val="00F45D88"/>
    <w:rsid w:val="00F5100F"/>
    <w:rsid w:val="00F52478"/>
    <w:rsid w:val="00F550BE"/>
    <w:rsid w:val="00F5768E"/>
    <w:rsid w:val="00F624EB"/>
    <w:rsid w:val="00F7188D"/>
    <w:rsid w:val="00F745F2"/>
    <w:rsid w:val="00F74C41"/>
    <w:rsid w:val="00F80574"/>
    <w:rsid w:val="00F87100"/>
    <w:rsid w:val="00F97499"/>
    <w:rsid w:val="00FA3A0A"/>
    <w:rsid w:val="00FB1AB4"/>
    <w:rsid w:val="00FB6A6F"/>
    <w:rsid w:val="00FB74C0"/>
    <w:rsid w:val="00FC2D99"/>
    <w:rsid w:val="00FC5664"/>
    <w:rsid w:val="00FC73C8"/>
    <w:rsid w:val="00FE2B72"/>
    <w:rsid w:val="00FE4D20"/>
    <w:rsid w:val="00FE68C8"/>
    <w:rsid w:val="00FF0724"/>
    <w:rsid w:val="00FF2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7C7C4"/>
  <w15:chartTrackingRefBased/>
  <w15:docId w15:val="{AAFDECD3-2704-4BD9-9FCD-0E12470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dTable2-Accent3">
    <w:name w:val="Grid Table 2 Accent 3"/>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styleId="Hyperlink">
    <w:name w:val="Hyperlink"/>
    <w:basedOn w:val="DefaultParagraphFont"/>
    <w:rsid w:val="00581CE1"/>
    <w:rPr>
      <w:color w:val="0563C1" w:themeColor="hyperlink"/>
      <w:u w:val="single"/>
    </w:rPr>
  </w:style>
  <w:style w:type="character" w:styleId="UnresolvedMention">
    <w:name w:val="Unresolved Mention"/>
    <w:basedOn w:val="DefaultParagraphFont"/>
    <w:uiPriority w:val="99"/>
    <w:semiHidden/>
    <w:unhideWhenUsed/>
    <w:rsid w:val="00581CE1"/>
    <w:rPr>
      <w:color w:val="605E5C"/>
      <w:shd w:val="clear" w:color="auto" w:fill="E1DFDD"/>
    </w:rPr>
  </w:style>
  <w:style w:type="table" w:styleId="TableGridLight">
    <w:name w:val="Grid Table Light"/>
    <w:basedOn w:val="TableNormal"/>
    <w:uiPriority w:val="40"/>
    <w:rsid w:val="005566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669">
      <w:bodyDiv w:val="1"/>
      <w:marLeft w:val="0"/>
      <w:marRight w:val="0"/>
      <w:marTop w:val="0"/>
      <w:marBottom w:val="0"/>
      <w:divBdr>
        <w:top w:val="none" w:sz="0" w:space="0" w:color="auto"/>
        <w:left w:val="none" w:sz="0" w:space="0" w:color="auto"/>
        <w:bottom w:val="none" w:sz="0" w:space="0" w:color="auto"/>
        <w:right w:val="none" w:sz="0" w:space="0" w:color="auto"/>
      </w:divBdr>
    </w:div>
    <w:div w:id="42678848">
      <w:bodyDiv w:val="1"/>
      <w:marLeft w:val="0"/>
      <w:marRight w:val="0"/>
      <w:marTop w:val="0"/>
      <w:marBottom w:val="0"/>
      <w:divBdr>
        <w:top w:val="none" w:sz="0" w:space="0" w:color="auto"/>
        <w:left w:val="none" w:sz="0" w:space="0" w:color="auto"/>
        <w:bottom w:val="none" w:sz="0" w:space="0" w:color="auto"/>
        <w:right w:val="none" w:sz="0" w:space="0" w:color="auto"/>
      </w:divBdr>
    </w:div>
    <w:div w:id="349261020">
      <w:bodyDiv w:val="1"/>
      <w:marLeft w:val="0"/>
      <w:marRight w:val="0"/>
      <w:marTop w:val="0"/>
      <w:marBottom w:val="0"/>
      <w:divBdr>
        <w:top w:val="none" w:sz="0" w:space="0" w:color="auto"/>
        <w:left w:val="none" w:sz="0" w:space="0" w:color="auto"/>
        <w:bottom w:val="none" w:sz="0" w:space="0" w:color="auto"/>
        <w:right w:val="none" w:sz="0" w:space="0" w:color="auto"/>
      </w:divBdr>
    </w:div>
    <w:div w:id="594871738">
      <w:bodyDiv w:val="1"/>
      <w:marLeft w:val="0"/>
      <w:marRight w:val="0"/>
      <w:marTop w:val="0"/>
      <w:marBottom w:val="0"/>
      <w:divBdr>
        <w:top w:val="none" w:sz="0" w:space="0" w:color="auto"/>
        <w:left w:val="none" w:sz="0" w:space="0" w:color="auto"/>
        <w:bottom w:val="none" w:sz="0" w:space="0" w:color="auto"/>
        <w:right w:val="none" w:sz="0" w:space="0" w:color="auto"/>
      </w:divBdr>
    </w:div>
    <w:div w:id="642932896">
      <w:bodyDiv w:val="1"/>
      <w:marLeft w:val="0"/>
      <w:marRight w:val="0"/>
      <w:marTop w:val="0"/>
      <w:marBottom w:val="0"/>
      <w:divBdr>
        <w:top w:val="none" w:sz="0" w:space="0" w:color="auto"/>
        <w:left w:val="none" w:sz="0" w:space="0" w:color="auto"/>
        <w:bottom w:val="none" w:sz="0" w:space="0" w:color="auto"/>
        <w:right w:val="none" w:sz="0" w:space="0" w:color="auto"/>
      </w:divBdr>
    </w:div>
    <w:div w:id="727336196">
      <w:bodyDiv w:val="1"/>
      <w:marLeft w:val="0"/>
      <w:marRight w:val="0"/>
      <w:marTop w:val="0"/>
      <w:marBottom w:val="0"/>
      <w:divBdr>
        <w:top w:val="none" w:sz="0" w:space="0" w:color="auto"/>
        <w:left w:val="none" w:sz="0" w:space="0" w:color="auto"/>
        <w:bottom w:val="none" w:sz="0" w:space="0" w:color="auto"/>
        <w:right w:val="none" w:sz="0" w:space="0" w:color="auto"/>
      </w:divBdr>
    </w:div>
    <w:div w:id="954096185">
      <w:bodyDiv w:val="1"/>
      <w:marLeft w:val="0"/>
      <w:marRight w:val="0"/>
      <w:marTop w:val="0"/>
      <w:marBottom w:val="0"/>
      <w:divBdr>
        <w:top w:val="none" w:sz="0" w:space="0" w:color="auto"/>
        <w:left w:val="none" w:sz="0" w:space="0" w:color="auto"/>
        <w:bottom w:val="none" w:sz="0" w:space="0" w:color="auto"/>
        <w:right w:val="none" w:sz="0" w:space="0" w:color="auto"/>
      </w:divBdr>
    </w:div>
    <w:div w:id="1007244408">
      <w:bodyDiv w:val="1"/>
      <w:marLeft w:val="0"/>
      <w:marRight w:val="0"/>
      <w:marTop w:val="0"/>
      <w:marBottom w:val="0"/>
      <w:divBdr>
        <w:top w:val="none" w:sz="0" w:space="0" w:color="auto"/>
        <w:left w:val="none" w:sz="0" w:space="0" w:color="auto"/>
        <w:bottom w:val="none" w:sz="0" w:space="0" w:color="auto"/>
        <w:right w:val="none" w:sz="0" w:space="0" w:color="auto"/>
      </w:divBdr>
    </w:div>
    <w:div w:id="1324972138">
      <w:bodyDiv w:val="1"/>
      <w:marLeft w:val="0"/>
      <w:marRight w:val="0"/>
      <w:marTop w:val="0"/>
      <w:marBottom w:val="0"/>
      <w:divBdr>
        <w:top w:val="none" w:sz="0" w:space="0" w:color="auto"/>
        <w:left w:val="none" w:sz="0" w:space="0" w:color="auto"/>
        <w:bottom w:val="none" w:sz="0" w:space="0" w:color="auto"/>
        <w:right w:val="none" w:sz="0" w:space="0" w:color="auto"/>
      </w:divBdr>
    </w:div>
    <w:div w:id="1468623612">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 w:id="1935936905">
      <w:bodyDiv w:val="1"/>
      <w:marLeft w:val="0"/>
      <w:marRight w:val="0"/>
      <w:marTop w:val="0"/>
      <w:marBottom w:val="0"/>
      <w:divBdr>
        <w:top w:val="none" w:sz="0" w:space="0" w:color="auto"/>
        <w:left w:val="none" w:sz="0" w:space="0" w:color="auto"/>
        <w:bottom w:val="none" w:sz="0" w:space="0" w:color="auto"/>
        <w:right w:val="none" w:sz="0" w:space="0" w:color="auto"/>
      </w:divBdr>
    </w:div>
    <w:div w:id="1957757747">
      <w:bodyDiv w:val="1"/>
      <w:marLeft w:val="0"/>
      <w:marRight w:val="0"/>
      <w:marTop w:val="0"/>
      <w:marBottom w:val="0"/>
      <w:divBdr>
        <w:top w:val="none" w:sz="0" w:space="0" w:color="auto"/>
        <w:left w:val="none" w:sz="0" w:space="0" w:color="auto"/>
        <w:bottom w:val="none" w:sz="0" w:space="0" w:color="auto"/>
        <w:right w:val="none" w:sz="0" w:space="0" w:color="auto"/>
      </w:divBdr>
    </w:div>
    <w:div w:id="1975986851">
      <w:bodyDiv w:val="1"/>
      <w:marLeft w:val="0"/>
      <w:marRight w:val="0"/>
      <w:marTop w:val="0"/>
      <w:marBottom w:val="0"/>
      <w:divBdr>
        <w:top w:val="none" w:sz="0" w:space="0" w:color="auto"/>
        <w:left w:val="none" w:sz="0" w:space="0" w:color="auto"/>
        <w:bottom w:val="none" w:sz="0" w:space="0" w:color="auto"/>
        <w:right w:val="none" w:sz="0" w:space="0" w:color="auto"/>
      </w:divBdr>
      <w:divsChild>
        <w:div w:id="534543305">
          <w:marLeft w:val="0"/>
          <w:marRight w:val="0"/>
          <w:marTop w:val="0"/>
          <w:marBottom w:val="0"/>
          <w:divBdr>
            <w:top w:val="single" w:sz="2" w:space="0" w:color="E3E3E3"/>
            <w:left w:val="single" w:sz="2" w:space="0" w:color="E3E3E3"/>
            <w:bottom w:val="single" w:sz="2" w:space="0" w:color="E3E3E3"/>
            <w:right w:val="single" w:sz="2" w:space="0" w:color="E3E3E3"/>
          </w:divBdr>
          <w:divsChild>
            <w:div w:id="167598297">
              <w:marLeft w:val="0"/>
              <w:marRight w:val="0"/>
              <w:marTop w:val="0"/>
              <w:marBottom w:val="0"/>
              <w:divBdr>
                <w:top w:val="single" w:sz="2" w:space="0" w:color="E3E3E3"/>
                <w:left w:val="single" w:sz="2" w:space="0" w:color="E3E3E3"/>
                <w:bottom w:val="single" w:sz="2" w:space="0" w:color="E3E3E3"/>
                <w:right w:val="single" w:sz="2" w:space="0" w:color="E3E3E3"/>
              </w:divBdr>
              <w:divsChild>
                <w:div w:id="961379497">
                  <w:marLeft w:val="0"/>
                  <w:marRight w:val="0"/>
                  <w:marTop w:val="0"/>
                  <w:marBottom w:val="0"/>
                  <w:divBdr>
                    <w:top w:val="single" w:sz="2" w:space="0" w:color="E3E3E3"/>
                    <w:left w:val="single" w:sz="2" w:space="0" w:color="E3E3E3"/>
                    <w:bottom w:val="single" w:sz="2" w:space="0" w:color="E3E3E3"/>
                    <w:right w:val="single" w:sz="2" w:space="0" w:color="E3E3E3"/>
                  </w:divBdr>
                  <w:divsChild>
                    <w:div w:id="2031947632">
                      <w:marLeft w:val="0"/>
                      <w:marRight w:val="0"/>
                      <w:marTop w:val="0"/>
                      <w:marBottom w:val="0"/>
                      <w:divBdr>
                        <w:top w:val="single" w:sz="2" w:space="0" w:color="E3E3E3"/>
                        <w:left w:val="single" w:sz="2" w:space="0" w:color="E3E3E3"/>
                        <w:bottom w:val="single" w:sz="2" w:space="0" w:color="E3E3E3"/>
                        <w:right w:val="single" w:sz="2" w:space="0" w:color="E3E3E3"/>
                      </w:divBdr>
                      <w:divsChild>
                        <w:div w:id="198443531">
                          <w:marLeft w:val="0"/>
                          <w:marRight w:val="0"/>
                          <w:marTop w:val="0"/>
                          <w:marBottom w:val="0"/>
                          <w:divBdr>
                            <w:top w:val="single" w:sz="2" w:space="0" w:color="E3E3E3"/>
                            <w:left w:val="single" w:sz="2" w:space="0" w:color="E3E3E3"/>
                            <w:bottom w:val="single" w:sz="2" w:space="0" w:color="E3E3E3"/>
                            <w:right w:val="single" w:sz="2" w:space="0" w:color="E3E3E3"/>
                          </w:divBdr>
                          <w:divsChild>
                            <w:div w:id="666593528">
                              <w:marLeft w:val="0"/>
                              <w:marRight w:val="0"/>
                              <w:marTop w:val="100"/>
                              <w:marBottom w:val="100"/>
                              <w:divBdr>
                                <w:top w:val="single" w:sz="2" w:space="0" w:color="E3E3E3"/>
                                <w:left w:val="single" w:sz="2" w:space="0" w:color="E3E3E3"/>
                                <w:bottom w:val="single" w:sz="2" w:space="0" w:color="E3E3E3"/>
                                <w:right w:val="single" w:sz="2" w:space="0" w:color="E3E3E3"/>
                              </w:divBdr>
                              <w:divsChild>
                                <w:div w:id="1042946491">
                                  <w:marLeft w:val="0"/>
                                  <w:marRight w:val="0"/>
                                  <w:marTop w:val="0"/>
                                  <w:marBottom w:val="0"/>
                                  <w:divBdr>
                                    <w:top w:val="single" w:sz="2" w:space="0" w:color="E3E3E3"/>
                                    <w:left w:val="single" w:sz="2" w:space="0" w:color="E3E3E3"/>
                                    <w:bottom w:val="single" w:sz="2" w:space="0" w:color="E3E3E3"/>
                                    <w:right w:val="single" w:sz="2" w:space="0" w:color="E3E3E3"/>
                                  </w:divBdr>
                                  <w:divsChild>
                                    <w:div w:id="979724393">
                                      <w:marLeft w:val="0"/>
                                      <w:marRight w:val="0"/>
                                      <w:marTop w:val="0"/>
                                      <w:marBottom w:val="0"/>
                                      <w:divBdr>
                                        <w:top w:val="single" w:sz="2" w:space="0" w:color="E3E3E3"/>
                                        <w:left w:val="single" w:sz="2" w:space="0" w:color="E3E3E3"/>
                                        <w:bottom w:val="single" w:sz="2" w:space="0" w:color="E3E3E3"/>
                                        <w:right w:val="single" w:sz="2" w:space="0" w:color="E3E3E3"/>
                                      </w:divBdr>
                                      <w:divsChild>
                                        <w:div w:id="1432704811">
                                          <w:marLeft w:val="0"/>
                                          <w:marRight w:val="0"/>
                                          <w:marTop w:val="0"/>
                                          <w:marBottom w:val="0"/>
                                          <w:divBdr>
                                            <w:top w:val="single" w:sz="2" w:space="0" w:color="E3E3E3"/>
                                            <w:left w:val="single" w:sz="2" w:space="0" w:color="E3E3E3"/>
                                            <w:bottom w:val="single" w:sz="2" w:space="0" w:color="E3E3E3"/>
                                            <w:right w:val="single" w:sz="2" w:space="0" w:color="E3E3E3"/>
                                          </w:divBdr>
                                          <w:divsChild>
                                            <w:div w:id="1700473157">
                                              <w:marLeft w:val="0"/>
                                              <w:marRight w:val="0"/>
                                              <w:marTop w:val="0"/>
                                              <w:marBottom w:val="0"/>
                                              <w:divBdr>
                                                <w:top w:val="single" w:sz="2" w:space="0" w:color="E3E3E3"/>
                                                <w:left w:val="single" w:sz="2" w:space="0" w:color="E3E3E3"/>
                                                <w:bottom w:val="single" w:sz="2" w:space="0" w:color="E3E3E3"/>
                                                <w:right w:val="single" w:sz="2" w:space="0" w:color="E3E3E3"/>
                                              </w:divBdr>
                                              <w:divsChild>
                                                <w:div w:id="2095275691">
                                                  <w:marLeft w:val="0"/>
                                                  <w:marRight w:val="0"/>
                                                  <w:marTop w:val="0"/>
                                                  <w:marBottom w:val="0"/>
                                                  <w:divBdr>
                                                    <w:top w:val="single" w:sz="2" w:space="0" w:color="E3E3E3"/>
                                                    <w:left w:val="single" w:sz="2" w:space="0" w:color="E3E3E3"/>
                                                    <w:bottom w:val="single" w:sz="2" w:space="0" w:color="E3E3E3"/>
                                                    <w:right w:val="single" w:sz="2" w:space="0" w:color="E3E3E3"/>
                                                  </w:divBdr>
                                                  <w:divsChild>
                                                    <w:div w:id="1383168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53286637">
          <w:marLeft w:val="0"/>
          <w:marRight w:val="0"/>
          <w:marTop w:val="0"/>
          <w:marBottom w:val="0"/>
          <w:divBdr>
            <w:top w:val="none" w:sz="0" w:space="0" w:color="auto"/>
            <w:left w:val="none" w:sz="0" w:space="0" w:color="auto"/>
            <w:bottom w:val="none" w:sz="0" w:space="0" w:color="auto"/>
            <w:right w:val="none" w:sz="0" w:space="0" w:color="auto"/>
          </w:divBdr>
        </w:div>
      </w:divsChild>
    </w:div>
    <w:div w:id="2141879891">
      <w:bodyDiv w:val="1"/>
      <w:marLeft w:val="0"/>
      <w:marRight w:val="0"/>
      <w:marTop w:val="0"/>
      <w:marBottom w:val="0"/>
      <w:divBdr>
        <w:top w:val="none" w:sz="0" w:space="0" w:color="auto"/>
        <w:left w:val="none" w:sz="0" w:space="0" w:color="auto"/>
        <w:bottom w:val="none" w:sz="0" w:space="0" w:color="auto"/>
        <w:right w:val="none" w:sz="0" w:space="0" w:color="auto"/>
      </w:divBdr>
    </w:div>
    <w:div w:id="214226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D47A76-D2C8-4ACD-B3D9-2E1D3F70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18</Pages>
  <Words>3190</Words>
  <Characters>18186</Characters>
  <Application>Microsoft Office Word</Application>
  <DocSecurity>0</DocSecurity>
  <Lines>151</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وزارة التعليم العالي والبـحث العلمي</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subject/>
  <dc:creator>Lez</dc:creator>
  <cp:keywords/>
  <cp:lastModifiedBy>hussein alkrbalaei</cp:lastModifiedBy>
  <cp:revision>20</cp:revision>
  <cp:lastPrinted>2024-01-23T07:51:00Z</cp:lastPrinted>
  <dcterms:created xsi:type="dcterms:W3CDTF">2024-03-11T07:52:00Z</dcterms:created>
  <dcterms:modified xsi:type="dcterms:W3CDTF">2024-03-15T20:58:00Z</dcterms:modified>
</cp:coreProperties>
</file>